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AEC7" w14:textId="77777777" w:rsidR="00C956D5" w:rsidRPr="00B20BDD" w:rsidRDefault="00C956D5" w:rsidP="00C956D5">
      <w:pPr>
        <w:rPr>
          <w:rFonts w:ascii="Times New Roman" w:hAnsi="Times New Roman"/>
          <w:b/>
          <w:strike/>
          <w:sz w:val="34"/>
        </w:rPr>
      </w:pPr>
    </w:p>
    <w:p w14:paraId="770DAEC8" w14:textId="77777777" w:rsidR="00C956D5" w:rsidRPr="00B20BDD" w:rsidRDefault="00C956D5" w:rsidP="00C956D5">
      <w:pPr>
        <w:jc w:val="center"/>
        <w:rPr>
          <w:rFonts w:ascii="Times New Roman" w:hAnsi="Times New Roman"/>
          <w:b/>
          <w:sz w:val="34"/>
        </w:rPr>
      </w:pPr>
    </w:p>
    <w:p w14:paraId="770DAEC9" w14:textId="77777777" w:rsidR="00C956D5" w:rsidRPr="00B20BDD" w:rsidRDefault="00C956D5" w:rsidP="00C956D5">
      <w:pPr>
        <w:jc w:val="center"/>
        <w:rPr>
          <w:rFonts w:ascii="Times New Roman" w:hAnsi="Times New Roman"/>
          <w:b/>
          <w:sz w:val="34"/>
        </w:rPr>
      </w:pPr>
      <w:r w:rsidRPr="00B20BDD">
        <w:rPr>
          <w:rFonts w:ascii="Times New Roman" w:hAnsi="Times New Roman"/>
          <w:b/>
          <w:sz w:val="34"/>
        </w:rPr>
        <w:t>MAGYAR OLAJ- ÉS GÁZIPARI</w:t>
      </w:r>
    </w:p>
    <w:p w14:paraId="770DAECA" w14:textId="77777777" w:rsidR="00C956D5" w:rsidRPr="00B20BDD" w:rsidRDefault="00C956D5" w:rsidP="00C956D5">
      <w:pPr>
        <w:jc w:val="center"/>
        <w:rPr>
          <w:rFonts w:ascii="Times New Roman" w:hAnsi="Times New Roman"/>
          <w:b/>
          <w:sz w:val="34"/>
        </w:rPr>
      </w:pPr>
      <w:r w:rsidRPr="00B20BDD">
        <w:rPr>
          <w:rFonts w:ascii="Times New Roman" w:hAnsi="Times New Roman"/>
          <w:b/>
          <w:sz w:val="34"/>
        </w:rPr>
        <w:t>BÁNYÁSZ SZAKSZERVEZET</w:t>
      </w:r>
    </w:p>
    <w:p w14:paraId="770DAECB" w14:textId="77777777" w:rsidR="00C956D5" w:rsidRPr="00B20BDD" w:rsidRDefault="00C956D5" w:rsidP="00C956D5">
      <w:pPr>
        <w:jc w:val="center"/>
        <w:rPr>
          <w:rFonts w:ascii="Times New Roman" w:hAnsi="Times New Roman"/>
          <w:b/>
          <w:sz w:val="34"/>
        </w:rPr>
      </w:pPr>
    </w:p>
    <w:p w14:paraId="770DAECC" w14:textId="77777777" w:rsidR="00C956D5" w:rsidRPr="00B20BDD" w:rsidRDefault="00C956D5" w:rsidP="00C956D5">
      <w:pPr>
        <w:pStyle w:val="Cmsor6"/>
        <w:rPr>
          <w:sz w:val="34"/>
        </w:rPr>
      </w:pPr>
      <w:r w:rsidRPr="00B20BDD">
        <w:rPr>
          <w:sz w:val="34"/>
        </w:rPr>
        <w:t>ALAPSZABÁLY</w:t>
      </w:r>
    </w:p>
    <w:p w14:paraId="770DAECD" w14:textId="77777777" w:rsidR="00C956D5" w:rsidRPr="00B20BDD" w:rsidRDefault="00C956D5" w:rsidP="00C956D5">
      <w:pPr>
        <w:jc w:val="center"/>
      </w:pPr>
    </w:p>
    <w:p w14:paraId="770DAECE" w14:textId="77777777" w:rsidR="00C956D5" w:rsidRPr="00B20BDD" w:rsidRDefault="00C956D5" w:rsidP="00C956D5">
      <w:pPr>
        <w:pStyle w:val="Cmsor6"/>
        <w:rPr>
          <w:sz w:val="34"/>
        </w:rPr>
      </w:pPr>
    </w:p>
    <w:p w14:paraId="770DAECF" w14:textId="77777777" w:rsidR="00C956D5" w:rsidRPr="00B20BDD" w:rsidRDefault="00C956D5" w:rsidP="00C956D5">
      <w:r w:rsidRPr="00B20BDD">
        <w:t xml:space="preserve">                                                  </w:t>
      </w:r>
    </w:p>
    <w:p w14:paraId="770DAED0" w14:textId="77777777" w:rsidR="00C956D5" w:rsidRPr="00B20BDD" w:rsidRDefault="00C956D5" w:rsidP="00C956D5">
      <w:pPr>
        <w:pStyle w:val="Cmsor1"/>
        <w:spacing w:line="360" w:lineRule="auto"/>
        <w:jc w:val="center"/>
        <w:rPr>
          <w:b/>
          <w:sz w:val="36"/>
          <w:szCs w:val="36"/>
        </w:rPr>
      </w:pPr>
    </w:p>
    <w:p w14:paraId="770DAED1" w14:textId="77777777" w:rsidR="00C956D5" w:rsidRPr="00B20BDD" w:rsidRDefault="00C956D5" w:rsidP="00C956D5">
      <w:pPr>
        <w:pStyle w:val="Cmsor1"/>
        <w:spacing w:line="360" w:lineRule="auto"/>
        <w:rPr>
          <w:b/>
          <w:sz w:val="23"/>
        </w:rPr>
      </w:pPr>
    </w:p>
    <w:p w14:paraId="770DAED2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3" w14:textId="77777777" w:rsidR="00C956D5" w:rsidRPr="00B20BDD" w:rsidRDefault="00C956D5" w:rsidP="00C956D5">
      <w:pPr>
        <w:pStyle w:val="llb"/>
        <w:tabs>
          <w:tab w:val="left" w:pos="708"/>
        </w:tabs>
        <w:spacing w:line="360" w:lineRule="auto"/>
        <w:rPr>
          <w:sz w:val="23"/>
        </w:rPr>
      </w:pPr>
    </w:p>
    <w:p w14:paraId="770DAED4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5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6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7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8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9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A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B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C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D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E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DF" w14:textId="77777777" w:rsidR="00C956D5" w:rsidRPr="00B20BDD" w:rsidRDefault="00C956D5" w:rsidP="00C956D5">
      <w:pPr>
        <w:pStyle w:val="lfej"/>
        <w:tabs>
          <w:tab w:val="left" w:pos="708"/>
        </w:tabs>
        <w:spacing w:line="360" w:lineRule="auto"/>
        <w:rPr>
          <w:rFonts w:ascii="Times New Roman" w:hAnsi="Times New Roman"/>
          <w:sz w:val="23"/>
        </w:rPr>
      </w:pPr>
    </w:p>
    <w:p w14:paraId="770DAEE0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E1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E2" w14:textId="77777777" w:rsidR="00C956D5" w:rsidRPr="00B20BDD" w:rsidRDefault="00C956D5" w:rsidP="00C956D5">
      <w:pPr>
        <w:spacing w:line="360" w:lineRule="auto"/>
        <w:rPr>
          <w:rFonts w:ascii="Times New Roman" w:hAnsi="Times New Roman"/>
          <w:sz w:val="23"/>
        </w:rPr>
      </w:pPr>
    </w:p>
    <w:p w14:paraId="770DAEE3" w14:textId="77777777" w:rsidR="00C956D5" w:rsidRPr="00B20BDD" w:rsidRDefault="00C956D5" w:rsidP="00C956D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B20BDD">
        <w:rPr>
          <w:rFonts w:ascii="Times New Roman" w:hAnsi="Times New Roman"/>
          <w:sz w:val="23"/>
        </w:rPr>
        <w:br w:type="page"/>
      </w:r>
      <w:r w:rsidRPr="00B20BDD">
        <w:rPr>
          <w:rFonts w:ascii="Times New Roman" w:hAnsi="Times New Roman"/>
          <w:b/>
          <w:sz w:val="32"/>
          <w:szCs w:val="32"/>
        </w:rPr>
        <w:lastRenderedPageBreak/>
        <w:t>A</w:t>
      </w:r>
      <w:r w:rsidRPr="00B20BDD">
        <w:rPr>
          <w:rFonts w:ascii="Times New Roman" w:hAnsi="Times New Roman"/>
          <w:sz w:val="23"/>
        </w:rPr>
        <w:t xml:space="preserve"> </w:t>
      </w:r>
      <w:r w:rsidRPr="00B20BDD">
        <w:rPr>
          <w:rFonts w:ascii="Times New Roman" w:hAnsi="Times New Roman"/>
          <w:b/>
          <w:sz w:val="28"/>
        </w:rPr>
        <w:t>MAGYAR OLAJ- ÉS GÁZIPARI BÁNYÁSZ SZAKSZERVEZET</w:t>
      </w:r>
    </w:p>
    <w:p w14:paraId="770DAEE4" w14:textId="77777777" w:rsidR="00C956D5" w:rsidRPr="00B20BDD" w:rsidRDefault="00C956D5" w:rsidP="00C956D5">
      <w:pPr>
        <w:pStyle w:val="Cmsor2"/>
        <w:spacing w:line="360" w:lineRule="auto"/>
        <w:rPr>
          <w:sz w:val="28"/>
        </w:rPr>
      </w:pPr>
      <w:r w:rsidRPr="00B20BDD">
        <w:rPr>
          <w:sz w:val="28"/>
        </w:rPr>
        <w:t>A L A P S Z A B Á L Y A</w:t>
      </w:r>
    </w:p>
    <w:p w14:paraId="770DAEE5" w14:textId="77777777" w:rsidR="00C956D5" w:rsidRPr="00B20BDD" w:rsidRDefault="00C956D5" w:rsidP="00C956D5">
      <w:pPr>
        <w:spacing w:before="240" w:line="360" w:lineRule="auto"/>
        <w:jc w:val="center"/>
        <w:rPr>
          <w:rFonts w:ascii="Times New Roman" w:hAnsi="Times New Roman"/>
          <w:b/>
        </w:rPr>
      </w:pPr>
      <w:r w:rsidRPr="00B20BDD">
        <w:rPr>
          <w:rFonts w:ascii="Times New Roman" w:hAnsi="Times New Roman"/>
          <w:b/>
        </w:rPr>
        <w:t>1.</w:t>
      </w:r>
    </w:p>
    <w:p w14:paraId="770DAEE6" w14:textId="77777777" w:rsidR="00C956D5" w:rsidRPr="00B20BDD" w:rsidRDefault="00C956D5" w:rsidP="00C956D5">
      <w:pPr>
        <w:pStyle w:val="Cmsor2"/>
        <w:spacing w:before="120" w:line="360" w:lineRule="auto"/>
      </w:pPr>
      <w:r w:rsidRPr="00B20BDD">
        <w:t>Általános rendelkezések</w:t>
      </w:r>
    </w:p>
    <w:p w14:paraId="770DAEE7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EE8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1.1. A Szakszervezet neve:</w:t>
      </w:r>
    </w:p>
    <w:p w14:paraId="770DAEE9" w14:textId="77777777" w:rsidR="00C956D5" w:rsidRPr="00B20BDD" w:rsidRDefault="00C956D5" w:rsidP="00C956D5">
      <w:pPr>
        <w:spacing w:line="360" w:lineRule="auto"/>
        <w:ind w:left="1276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  <w:b/>
        </w:rPr>
        <w:t>Magyar Olaj- és Gázipari Bányász Szakszervezet</w:t>
      </w:r>
    </w:p>
    <w:p w14:paraId="770DAEEA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EEB" w14:textId="77777777" w:rsidR="00C956D5" w:rsidRPr="00B20BDD" w:rsidRDefault="00C956D5" w:rsidP="00C956D5">
      <w:pPr>
        <w:spacing w:line="360" w:lineRule="auto"/>
        <w:ind w:left="1276"/>
        <w:jc w:val="both"/>
        <w:rPr>
          <w:rFonts w:ascii="Times New Roman" w:hAnsi="Times New Roman"/>
          <w:b/>
        </w:rPr>
      </w:pPr>
      <w:r w:rsidRPr="00B20BDD">
        <w:rPr>
          <w:rFonts w:ascii="Times New Roman" w:hAnsi="Times New Roman"/>
        </w:rPr>
        <w:t>rövidítése</w:t>
      </w:r>
      <w:r w:rsidRPr="00B20BDD">
        <w:rPr>
          <w:rFonts w:ascii="Times New Roman" w:hAnsi="Times New Roman"/>
          <w:b/>
        </w:rPr>
        <w:t>: MOL BÁNYÁSZ SZAKSZERVEZET</w:t>
      </w:r>
    </w:p>
    <w:p w14:paraId="770DAEEC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EED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1.2. A Szakszervezet székhelye:</w:t>
      </w:r>
    </w:p>
    <w:p w14:paraId="770DAEEE" w14:textId="691154D3" w:rsidR="00C956D5" w:rsidRPr="00B20BDD" w:rsidRDefault="00C956D5" w:rsidP="00C956D5">
      <w:pPr>
        <w:spacing w:line="360" w:lineRule="auto"/>
        <w:ind w:left="1068" w:firstLine="348"/>
        <w:jc w:val="both"/>
        <w:rPr>
          <w:rFonts w:ascii="Times New Roman" w:hAnsi="Times New Roman"/>
          <w:bCs/>
        </w:rPr>
      </w:pPr>
      <w:r w:rsidRPr="00B20BDD">
        <w:rPr>
          <w:rFonts w:ascii="Times New Roman" w:hAnsi="Times New Roman"/>
          <w:bCs/>
        </w:rPr>
        <w:t xml:space="preserve">1117 Budapest, </w:t>
      </w:r>
      <w:r w:rsidR="009B44AF" w:rsidRPr="00B20BDD">
        <w:rPr>
          <w:rFonts w:ascii="Times New Roman" w:hAnsi="Times New Roman"/>
          <w:bCs/>
        </w:rPr>
        <w:t>Dombóvári út 28.</w:t>
      </w:r>
    </w:p>
    <w:p w14:paraId="770DAEEF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       Működési területe: Magyarország</w:t>
      </w:r>
    </w:p>
    <w:p w14:paraId="770DAEF0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EF1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1.3. A Szakszervezet önálló jogi személy.</w:t>
      </w:r>
    </w:p>
    <w:p w14:paraId="770DAEF2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EF3" w14:textId="77777777" w:rsidR="00C956D5" w:rsidRPr="00B20BDD" w:rsidRDefault="00C956D5" w:rsidP="00C956D5">
      <w:pPr>
        <w:tabs>
          <w:tab w:val="left" w:pos="540"/>
          <w:tab w:val="left" w:pos="720"/>
        </w:tabs>
        <w:spacing w:line="360" w:lineRule="auto"/>
        <w:ind w:left="360" w:hanging="54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   1.4. A Szervezet önálló és független szakszervezet, amely a tagok és a tagok által létrehozott szervezetek önkéntessége alapján jött létre, közösen – demokratikus elven megválasztott képviselőik útján – elfogadták az Alapszabályt, amelyben foglaltakat magukra nézve kötelezőnek ismernek el. A Szakszervezet jogutódja az 1969. év április 16. óta működött Bányaipari Dolgozók Szakszervezete Országos Kőolaj- és Gázipari Tröszt Trösztbizottságának, a Fővárosi Bíróság 1992. március 23-án kelt 6.PK 62676/3. számú végzése figyelembe vételével.</w:t>
      </w:r>
    </w:p>
    <w:p w14:paraId="770DAEF4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EF5" w14:textId="77777777" w:rsidR="00C956D5" w:rsidRPr="00B20BDD" w:rsidRDefault="00C956D5" w:rsidP="00F64A15">
      <w:pPr>
        <w:spacing w:line="360" w:lineRule="auto"/>
        <w:jc w:val="both"/>
        <w:rPr>
          <w:rFonts w:ascii="Times New Roman" w:hAnsi="Times New Roman"/>
          <w:strike/>
        </w:rPr>
      </w:pPr>
      <w:r w:rsidRPr="00B20BDD">
        <w:rPr>
          <w:rFonts w:ascii="Times New Roman" w:hAnsi="Times New Roman"/>
        </w:rPr>
        <w:t>1.5. A Szakszervezet képviselői:</w:t>
      </w:r>
      <w:r w:rsidR="00173E06" w:rsidRPr="00B20BDD">
        <w:rPr>
          <w:rFonts w:ascii="Times New Roman" w:hAnsi="Times New Roman"/>
        </w:rPr>
        <w:t xml:space="preserve"> e</w:t>
      </w:r>
      <w:r w:rsidR="00272934" w:rsidRPr="00B20BDD">
        <w:rPr>
          <w:rFonts w:ascii="Times New Roman" w:hAnsi="Times New Roman"/>
        </w:rPr>
        <w:t>lnök</w:t>
      </w:r>
      <w:r w:rsidR="00173E06" w:rsidRPr="00B20BDD">
        <w:rPr>
          <w:rFonts w:ascii="Times New Roman" w:hAnsi="Times New Roman"/>
        </w:rPr>
        <w:t>, a</w:t>
      </w:r>
      <w:r w:rsidR="00272934" w:rsidRPr="00B20BDD">
        <w:rPr>
          <w:rFonts w:ascii="Times New Roman" w:hAnsi="Times New Roman"/>
        </w:rPr>
        <w:t>lelnökök</w:t>
      </w:r>
      <w:r w:rsidR="003F5423" w:rsidRPr="00B20BDD">
        <w:rPr>
          <w:rFonts w:ascii="Times New Roman" w:hAnsi="Times New Roman"/>
        </w:rPr>
        <w:t>.</w:t>
      </w:r>
      <w:r w:rsidRPr="00B20BDD">
        <w:rPr>
          <w:rFonts w:ascii="Times New Roman" w:hAnsi="Times New Roman"/>
        </w:rPr>
        <w:t xml:space="preserve">  </w:t>
      </w:r>
    </w:p>
    <w:p w14:paraId="770DAEF6" w14:textId="77777777" w:rsidR="00C956D5" w:rsidRPr="00B20BDD" w:rsidRDefault="00C956D5" w:rsidP="00C956D5">
      <w:pPr>
        <w:spacing w:line="360" w:lineRule="auto"/>
        <w:ind w:left="420"/>
        <w:jc w:val="both"/>
        <w:rPr>
          <w:rFonts w:ascii="Times New Roman" w:hAnsi="Times New Roman"/>
          <w:b/>
        </w:rPr>
      </w:pPr>
    </w:p>
    <w:p w14:paraId="770DAEF7" w14:textId="77777777" w:rsidR="00C956D5" w:rsidRPr="00B20BDD" w:rsidRDefault="00C956D5" w:rsidP="00C956D5">
      <w:pPr>
        <w:spacing w:line="360" w:lineRule="auto"/>
        <w:ind w:left="42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 Szakszervezetet az Elnök önállóan, míg a két Alelnök együttesen képviseli.</w:t>
      </w:r>
    </w:p>
    <w:p w14:paraId="770DAEF8" w14:textId="77777777" w:rsidR="00173E06" w:rsidRPr="00B20BDD" w:rsidRDefault="00173E06" w:rsidP="00C956D5">
      <w:pPr>
        <w:spacing w:line="360" w:lineRule="auto"/>
        <w:ind w:left="420"/>
        <w:jc w:val="both"/>
        <w:rPr>
          <w:rFonts w:ascii="Times New Roman" w:hAnsi="Times New Roman"/>
        </w:rPr>
      </w:pPr>
    </w:p>
    <w:p w14:paraId="770DAEF9" w14:textId="77777777" w:rsidR="00173E06" w:rsidRPr="00B20BDD" w:rsidRDefault="00173E06" w:rsidP="00C956D5">
      <w:pPr>
        <w:spacing w:line="360" w:lineRule="auto"/>
        <w:ind w:left="420"/>
        <w:jc w:val="both"/>
        <w:rPr>
          <w:rFonts w:ascii="Times New Roman" w:hAnsi="Times New Roman"/>
        </w:rPr>
      </w:pPr>
    </w:p>
    <w:p w14:paraId="770DAEFA" w14:textId="77777777" w:rsidR="00173E06" w:rsidRPr="00B20BDD" w:rsidRDefault="00173E06" w:rsidP="00C956D5">
      <w:pPr>
        <w:spacing w:line="360" w:lineRule="auto"/>
        <w:ind w:left="420"/>
        <w:jc w:val="both"/>
        <w:rPr>
          <w:rFonts w:ascii="Times New Roman" w:hAnsi="Times New Roman"/>
        </w:rPr>
      </w:pPr>
    </w:p>
    <w:p w14:paraId="770DAEFB" w14:textId="77777777" w:rsidR="00C956D5" w:rsidRPr="00B20BDD" w:rsidRDefault="00C956D5" w:rsidP="00C956D5">
      <w:pPr>
        <w:spacing w:line="360" w:lineRule="auto"/>
        <w:ind w:left="420"/>
        <w:jc w:val="both"/>
        <w:rPr>
          <w:rFonts w:ascii="Times New Roman" w:hAnsi="Times New Roman"/>
        </w:rPr>
      </w:pPr>
    </w:p>
    <w:p w14:paraId="770DAEFC" w14:textId="77777777" w:rsidR="00C956D5" w:rsidRPr="00B20BDD" w:rsidRDefault="00C956D5" w:rsidP="00C956D5">
      <w:pPr>
        <w:pStyle w:val="Cmsor2"/>
        <w:spacing w:line="360" w:lineRule="auto"/>
      </w:pPr>
      <w:r w:rsidRPr="00B20BDD">
        <w:lastRenderedPageBreak/>
        <w:t>2.</w:t>
      </w:r>
    </w:p>
    <w:p w14:paraId="770DAEFD" w14:textId="77777777" w:rsidR="00C956D5" w:rsidRPr="00B20BDD" w:rsidRDefault="00C956D5" w:rsidP="00C956D5">
      <w:pPr>
        <w:pStyle w:val="Cmsor2"/>
        <w:spacing w:before="120" w:line="360" w:lineRule="auto"/>
      </w:pPr>
      <w:r w:rsidRPr="00B20BDD">
        <w:t>A Szakszervezet működésének és tevékenységének</w:t>
      </w:r>
    </w:p>
    <w:p w14:paraId="770DAEFE" w14:textId="77777777" w:rsidR="00C956D5" w:rsidRPr="00B20BDD" w:rsidRDefault="00C956D5" w:rsidP="00C956D5">
      <w:pPr>
        <w:spacing w:line="360" w:lineRule="auto"/>
        <w:jc w:val="center"/>
        <w:rPr>
          <w:rFonts w:ascii="Times New Roman" w:hAnsi="Times New Roman"/>
          <w:b/>
        </w:rPr>
      </w:pPr>
      <w:r w:rsidRPr="00B20BDD">
        <w:rPr>
          <w:rFonts w:ascii="Times New Roman" w:hAnsi="Times New Roman"/>
          <w:b/>
        </w:rPr>
        <w:t>alapelvei</w:t>
      </w:r>
    </w:p>
    <w:p w14:paraId="770DAEFF" w14:textId="77777777" w:rsidR="00C956D5" w:rsidRPr="00B20BDD" w:rsidRDefault="00C956D5" w:rsidP="00C956D5">
      <w:pPr>
        <w:spacing w:line="360" w:lineRule="auto"/>
        <w:jc w:val="center"/>
        <w:rPr>
          <w:rFonts w:ascii="Times New Roman" w:hAnsi="Times New Roman"/>
          <w:b/>
        </w:rPr>
      </w:pPr>
    </w:p>
    <w:p w14:paraId="770DAF00" w14:textId="77777777" w:rsidR="00C956D5" w:rsidRPr="00B20BDD" w:rsidRDefault="00C956D5" w:rsidP="00C956D5">
      <w:pPr>
        <w:pStyle w:val="Szvegtrzs2"/>
        <w:ind w:left="720" w:hanging="360"/>
        <w:rPr>
          <w:sz w:val="24"/>
          <w:u w:val="none"/>
        </w:rPr>
      </w:pPr>
      <w:r w:rsidRPr="00B20BDD">
        <w:rPr>
          <w:sz w:val="24"/>
          <w:u w:val="none"/>
        </w:rPr>
        <w:t>2.1. A Szakszervezet működésében a demokratikus elvek érvényesülését tartja meghatározónak, ezen belül különösen:</w:t>
      </w:r>
    </w:p>
    <w:p w14:paraId="770DAF01" w14:textId="77777777" w:rsidR="00C956D5" w:rsidRPr="00B20BDD" w:rsidRDefault="00C956D5" w:rsidP="00C956D5">
      <w:pPr>
        <w:numPr>
          <w:ilvl w:val="0"/>
          <w:numId w:val="1"/>
        </w:numPr>
        <w:tabs>
          <w:tab w:val="left" w:pos="360"/>
        </w:tabs>
        <w:spacing w:before="120"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 demokratikus választás,</w:t>
      </w:r>
    </w:p>
    <w:p w14:paraId="770DAF02" w14:textId="77777777" w:rsidR="00C956D5" w:rsidRPr="00B20BDD" w:rsidRDefault="00C956D5" w:rsidP="00C956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az alulról felfelé történő „építkezés”,</w:t>
      </w:r>
    </w:p>
    <w:p w14:paraId="770DAF03" w14:textId="77777777" w:rsidR="00C956D5" w:rsidRPr="00B20BDD" w:rsidRDefault="00C956D5" w:rsidP="00C956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az önrendelkezés és önálló képviselet,</w:t>
      </w:r>
    </w:p>
    <w:p w14:paraId="770DAF04" w14:textId="77777777" w:rsidR="00C956D5" w:rsidRPr="00B20BDD" w:rsidRDefault="00C956D5" w:rsidP="00C956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az egymás iránti szolidaritás elveinek együttes érvényesülését. </w:t>
      </w:r>
    </w:p>
    <w:p w14:paraId="770DAF05" w14:textId="77777777" w:rsidR="00C956D5" w:rsidRPr="00B20BDD" w:rsidRDefault="00C956D5" w:rsidP="00C956D5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770DAF06" w14:textId="77777777" w:rsidR="00C956D5" w:rsidRPr="00B20BDD" w:rsidRDefault="00C956D5" w:rsidP="00C956D5">
      <w:pPr>
        <w:tabs>
          <w:tab w:val="left" w:pos="900"/>
        </w:tabs>
        <w:spacing w:line="360" w:lineRule="auto"/>
        <w:ind w:left="360" w:hanging="36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     2.2.  A Szakszervezet tevékenységi területe:</w:t>
      </w:r>
    </w:p>
    <w:p w14:paraId="770DAF07" w14:textId="77777777" w:rsidR="00C956D5" w:rsidRPr="00B20BDD" w:rsidRDefault="00C956D5" w:rsidP="00C956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tagjai lakóhelye vagy tevékenységi területe alapján Magyarország,</w:t>
      </w:r>
    </w:p>
    <w:p w14:paraId="770DAF08" w14:textId="77777777" w:rsidR="00C956D5" w:rsidRPr="00B20BDD" w:rsidRDefault="00C956D5" w:rsidP="00C956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amennyiben a magyarországi lakóhellyel rendelkező tagja külföldön végez munkát, úgy a külföldi ország területe.</w:t>
      </w:r>
    </w:p>
    <w:p w14:paraId="770DAF09" w14:textId="77777777" w:rsidR="00C956D5" w:rsidRPr="00B20BDD" w:rsidRDefault="00C956D5" w:rsidP="00C956D5">
      <w:pPr>
        <w:spacing w:line="360" w:lineRule="auto"/>
        <w:ind w:left="36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2.3. A Szakszervezet tevékenységét a mindenkor érvényben lévő magyar jogszabályok, a kötelező nemzetközi jogi normák és jelen Alapszabály betartásával fejti ki. Tevékenysége széles körű nyilvánosságra épül, melynek során a többségi vélemény érvényesítése mellett a kisebbségi vélemény kifejezését és képviseleti lehetőségeit is biztosítja.</w:t>
      </w:r>
    </w:p>
    <w:p w14:paraId="770DAF0A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F0B" w14:textId="77777777" w:rsidR="00C956D5" w:rsidRPr="00B20BDD" w:rsidRDefault="00C956D5" w:rsidP="00C956D5">
      <w:pPr>
        <w:pStyle w:val="Szvegtrzs3"/>
        <w:ind w:left="360"/>
        <w:rPr>
          <w:sz w:val="24"/>
        </w:rPr>
      </w:pPr>
      <w:r w:rsidRPr="00B20BDD">
        <w:rPr>
          <w:sz w:val="24"/>
        </w:rPr>
        <w:t>2.4. A Szakszervezet működésében, tevékenységében nyitott a társadalmi szervezetek irányába (pl. hazai és nemzetközi szakszervezetek). A tagság érdekeinek képviselete és érdekvédelme érdekében más szakszervezeti szerveződéssel - a függetlenség és a kölcsönös bizalom, valamint a szolidaritás elve alapján - szövetségre léphet, egységes fellépést kezdeményezhet.</w:t>
      </w:r>
    </w:p>
    <w:p w14:paraId="770DAF0C" w14:textId="77777777" w:rsidR="00C956D5" w:rsidRPr="00B20BDD" w:rsidRDefault="00C956D5" w:rsidP="00C956D5">
      <w:pPr>
        <w:spacing w:line="360" w:lineRule="auto"/>
        <w:ind w:firstLine="360"/>
        <w:jc w:val="both"/>
        <w:rPr>
          <w:rFonts w:ascii="Times New Roman" w:hAnsi="Times New Roman"/>
          <w:strike/>
        </w:rPr>
      </w:pPr>
      <w:r w:rsidRPr="00B20BDD">
        <w:rPr>
          <w:rFonts w:ascii="Times New Roman" w:hAnsi="Times New Roman"/>
        </w:rPr>
        <w:t>Az így létrejövő megállapodásoknak jelen Alapszabállyal összhangban kell lenniük.</w:t>
      </w:r>
    </w:p>
    <w:p w14:paraId="770DAF0D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F0E" w14:textId="77777777" w:rsidR="00C956D5" w:rsidRPr="00B20BDD" w:rsidRDefault="00C956D5" w:rsidP="00C956D5">
      <w:pPr>
        <w:tabs>
          <w:tab w:val="left" w:pos="3969"/>
        </w:tabs>
        <w:spacing w:line="360" w:lineRule="auto"/>
        <w:ind w:left="36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2.5. A Szakszervezet a munkahelyi illetve területi szerveződés elvekre épül, az egymással érdekközösséget vállaló szakszervezeti tagok, az alapszervezete</w:t>
      </w:r>
      <w:r w:rsidRPr="00B20BDD">
        <w:rPr>
          <w:rFonts w:ascii="Times New Roman" w:hAnsi="Times New Roman"/>
          <w:strike/>
        </w:rPr>
        <w:t>i</w:t>
      </w:r>
      <w:r w:rsidRPr="00B20BDD">
        <w:rPr>
          <w:rFonts w:ascii="Times New Roman" w:hAnsi="Times New Roman"/>
        </w:rPr>
        <w:t>k, a csoportok, rétegszervezetek közössége. A tagság tisztségviselőket választ és delegál különböző testületekbe. A szakmai, réteg és egyéb érdekek érvényesítésére, állandó illetve ideiglenes szervezetek, munkabizottságok hozhatók létre.</w:t>
      </w:r>
    </w:p>
    <w:p w14:paraId="770DAF0F" w14:textId="77777777" w:rsidR="00C956D5" w:rsidRPr="00B20BDD" w:rsidRDefault="00C956D5" w:rsidP="00C956D5">
      <w:pPr>
        <w:tabs>
          <w:tab w:val="left" w:pos="3969"/>
        </w:tabs>
        <w:spacing w:line="360" w:lineRule="auto"/>
        <w:ind w:left="360"/>
        <w:jc w:val="both"/>
        <w:rPr>
          <w:rFonts w:ascii="Times New Roman" w:hAnsi="Times New Roman"/>
        </w:rPr>
      </w:pPr>
    </w:p>
    <w:p w14:paraId="770DAF10" w14:textId="77777777" w:rsidR="00C956D5" w:rsidRPr="00B20BDD" w:rsidRDefault="00C956D5" w:rsidP="00C956D5">
      <w:pPr>
        <w:spacing w:line="360" w:lineRule="auto"/>
        <w:jc w:val="center"/>
        <w:rPr>
          <w:rFonts w:ascii="Times New Roman" w:hAnsi="Times New Roman"/>
          <w:b/>
        </w:rPr>
      </w:pPr>
      <w:r w:rsidRPr="00B20BDD">
        <w:rPr>
          <w:rFonts w:ascii="Times New Roman" w:hAnsi="Times New Roman"/>
          <w:b/>
        </w:rPr>
        <w:lastRenderedPageBreak/>
        <w:t>3.</w:t>
      </w:r>
    </w:p>
    <w:p w14:paraId="770DAF11" w14:textId="77777777" w:rsidR="00C956D5" w:rsidRPr="00B20BDD" w:rsidRDefault="00C956D5" w:rsidP="00C956D5">
      <w:pPr>
        <w:pStyle w:val="Cmsor2"/>
        <w:spacing w:before="120" w:line="360" w:lineRule="auto"/>
      </w:pPr>
      <w:r w:rsidRPr="00B20BDD">
        <w:t>A Szakszervezet célja és feladatai</w:t>
      </w:r>
    </w:p>
    <w:p w14:paraId="770DAF12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F13" w14:textId="77777777" w:rsidR="00C956D5" w:rsidRPr="00B20BDD" w:rsidRDefault="00C956D5" w:rsidP="00C956D5">
      <w:pPr>
        <w:spacing w:line="360" w:lineRule="auto"/>
        <w:ind w:left="36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3.1. A  Szakszervezet célja: </w:t>
      </w:r>
      <w:r w:rsidRPr="00B20BDD">
        <w:rPr>
          <w:rFonts w:ascii="Times New Roman" w:hAnsi="Times New Roman"/>
        </w:rPr>
        <w:tab/>
      </w:r>
    </w:p>
    <w:p w14:paraId="770DAF14" w14:textId="77777777" w:rsidR="00C956D5" w:rsidRPr="00B20BDD" w:rsidRDefault="00C956D5" w:rsidP="00C956D5">
      <w:pPr>
        <w:spacing w:line="360" w:lineRule="auto"/>
        <w:ind w:left="2410" w:hanging="169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 Szakszervezetet alkotó szakszervezeti tagok érdekképviselete és érdekvédelme.</w:t>
      </w:r>
    </w:p>
    <w:p w14:paraId="770DAF15" w14:textId="77777777" w:rsidR="00C956D5" w:rsidRPr="00B20BDD" w:rsidRDefault="00C956D5" w:rsidP="00C956D5">
      <w:pPr>
        <w:spacing w:line="360" w:lineRule="auto"/>
        <w:ind w:left="2410" w:hanging="2410"/>
        <w:jc w:val="both"/>
        <w:rPr>
          <w:rFonts w:ascii="Times New Roman" w:hAnsi="Times New Roman"/>
        </w:rPr>
      </w:pPr>
    </w:p>
    <w:p w14:paraId="770DAF16" w14:textId="77777777" w:rsidR="00C956D5" w:rsidRPr="00B20BDD" w:rsidRDefault="00C956D5" w:rsidP="00C956D5">
      <w:pPr>
        <w:spacing w:line="360" w:lineRule="auto"/>
        <w:ind w:left="36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3.2. A célok elérése érdekében a Szakszervezet feladata:</w:t>
      </w:r>
    </w:p>
    <w:p w14:paraId="770DAF17" w14:textId="77777777" w:rsidR="00C956D5" w:rsidRPr="00B20BDD" w:rsidRDefault="00C956D5" w:rsidP="00C956D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feltárni, képviselni, közvetíteni tagságának jogi, gazdasági, szociális, kulturális érdekeit,</w:t>
      </w:r>
    </w:p>
    <w:p w14:paraId="770DAF18" w14:textId="77777777" w:rsidR="00C956D5" w:rsidRPr="00B20BDD" w:rsidRDefault="00C956D5" w:rsidP="00C956D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megjeleníteni, érvényesíteni a Szakszervezethez tartozó munkavállalók érdekeit,</w:t>
      </w:r>
    </w:p>
    <w:p w14:paraId="770DAF19" w14:textId="77777777" w:rsidR="00C956D5" w:rsidRPr="00B20BDD" w:rsidRDefault="00C956D5" w:rsidP="00C956D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élni a Szakszervezetek számára biztosított törvényes eszközökkel,</w:t>
      </w:r>
    </w:p>
    <w:p w14:paraId="770DAF1A" w14:textId="77777777" w:rsidR="00C956D5" w:rsidRPr="00B20BDD" w:rsidRDefault="00C956D5" w:rsidP="00C956D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tagjainak az önsegélyezés, valamint a szolidaritási elv alapján történő támogatása,</w:t>
      </w:r>
    </w:p>
    <w:p w14:paraId="770DAF1B" w14:textId="77777777" w:rsidR="00C956D5" w:rsidRPr="00B20BDD" w:rsidRDefault="00C956D5" w:rsidP="00C956D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 tagok képzése és felkészítése.</w:t>
      </w:r>
    </w:p>
    <w:p w14:paraId="770DAF1C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F1D" w14:textId="77777777" w:rsidR="00C956D5" w:rsidRPr="00B20BDD" w:rsidRDefault="00C956D5" w:rsidP="00C956D5">
      <w:pPr>
        <w:pStyle w:val="Szvegtrzs"/>
        <w:ind w:left="360"/>
      </w:pPr>
      <w:r w:rsidRPr="00B20BDD">
        <w:t>3.3.A Szakszervezet tisztségviselőit a munkáltató részéről ért sérelem esetén a Szakszervezetet ért sérelemként értékeli, így védi és képviseli a Munka Törvénykönyve 271-272.§-</w:t>
      </w:r>
      <w:proofErr w:type="spellStart"/>
      <w:r w:rsidRPr="00B20BDD">
        <w:t>ában</w:t>
      </w:r>
      <w:proofErr w:type="spellEnd"/>
      <w:r w:rsidRPr="00B20BDD">
        <w:t xml:space="preserve"> foglaltak alapján.</w:t>
      </w:r>
    </w:p>
    <w:p w14:paraId="770DAF1E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770DAF1F" w14:textId="77777777" w:rsidR="00C956D5" w:rsidRPr="00B20BDD" w:rsidRDefault="00C956D5" w:rsidP="00C956D5">
      <w:pPr>
        <w:spacing w:line="360" w:lineRule="auto"/>
        <w:jc w:val="center"/>
        <w:rPr>
          <w:rFonts w:ascii="Times New Roman" w:hAnsi="Times New Roman"/>
          <w:b/>
        </w:rPr>
      </w:pPr>
      <w:r w:rsidRPr="00B20BDD">
        <w:rPr>
          <w:rFonts w:ascii="Times New Roman" w:hAnsi="Times New Roman"/>
          <w:b/>
        </w:rPr>
        <w:t>4.</w:t>
      </w:r>
    </w:p>
    <w:p w14:paraId="770DAF20" w14:textId="77777777" w:rsidR="00C956D5" w:rsidRPr="00B20BDD" w:rsidRDefault="00C956D5" w:rsidP="00C956D5">
      <w:pPr>
        <w:pStyle w:val="Cmsor4"/>
        <w:rPr>
          <w:sz w:val="24"/>
        </w:rPr>
      </w:pPr>
      <w:r w:rsidRPr="00B20BDD">
        <w:rPr>
          <w:sz w:val="24"/>
        </w:rPr>
        <w:t>A tagsági viszony</w:t>
      </w:r>
    </w:p>
    <w:p w14:paraId="770DAF21" w14:textId="77777777" w:rsidR="00C956D5" w:rsidRPr="00B20BDD" w:rsidRDefault="00C956D5" w:rsidP="00C956D5">
      <w:pPr>
        <w:spacing w:line="360" w:lineRule="auto"/>
        <w:jc w:val="both"/>
        <w:rPr>
          <w:rFonts w:ascii="Times New Roman" w:hAnsi="Times New Roman"/>
        </w:rPr>
      </w:pPr>
    </w:p>
    <w:p w14:paraId="20755CCB" w14:textId="4D7BF6C6" w:rsidR="00A77D5F" w:rsidRPr="00B20BDD" w:rsidRDefault="00C956D5" w:rsidP="00CC595C">
      <w:pPr>
        <w:spacing w:line="360" w:lineRule="auto"/>
        <w:ind w:left="283"/>
        <w:jc w:val="both"/>
        <w:rPr>
          <w:rFonts w:ascii="Times New Roman" w:hAnsi="Times New Roman"/>
          <w:strike/>
        </w:rPr>
      </w:pPr>
      <w:r w:rsidRPr="00B20BDD">
        <w:rPr>
          <w:rFonts w:ascii="Times New Roman" w:hAnsi="Times New Roman"/>
        </w:rPr>
        <w:t xml:space="preserve">4.1. </w:t>
      </w:r>
    </w:p>
    <w:p w14:paraId="3F216095" w14:textId="28793312" w:rsidR="00A77D5F" w:rsidRPr="00B20BDD" w:rsidRDefault="00144EA8" w:rsidP="001B080A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B20BDD">
        <w:rPr>
          <w:rFonts w:ascii="Times New Roman" w:hAnsi="Times New Roman"/>
          <w:b/>
          <w:bCs/>
          <w:i/>
          <w:iCs/>
        </w:rPr>
        <w:t xml:space="preserve">A szakszervezet tagjai lehetnek a </w:t>
      </w:r>
      <w:r w:rsidR="00281D14" w:rsidRPr="00B20BDD">
        <w:rPr>
          <w:rFonts w:ascii="Times New Roman" w:hAnsi="Times New Roman"/>
          <w:b/>
          <w:bCs/>
          <w:i/>
          <w:iCs/>
        </w:rPr>
        <w:t>szakszervezet működési területén dolgozó jelenlegi és korábbi munkavállalók</w:t>
      </w:r>
      <w:r w:rsidR="00C25168" w:rsidRPr="00B20BDD">
        <w:rPr>
          <w:rFonts w:ascii="Times New Roman" w:hAnsi="Times New Roman"/>
          <w:b/>
          <w:bCs/>
          <w:i/>
          <w:iCs/>
        </w:rPr>
        <w:t>, akik közösséget és szolidaritást vállalnak a szakszervezet többi tagjával</w:t>
      </w:r>
      <w:r w:rsidR="00427623" w:rsidRPr="00B20BDD">
        <w:rPr>
          <w:rFonts w:ascii="Times New Roman" w:hAnsi="Times New Roman"/>
          <w:b/>
          <w:bCs/>
          <w:i/>
          <w:iCs/>
        </w:rPr>
        <w:t xml:space="preserve">, vállalják a tagsági díj fizetésének kötelezettségét, elfogadják </w:t>
      </w:r>
      <w:r w:rsidR="00475EB1" w:rsidRPr="00B20BDD">
        <w:rPr>
          <w:rFonts w:ascii="Times New Roman" w:hAnsi="Times New Roman"/>
          <w:b/>
          <w:bCs/>
          <w:i/>
          <w:iCs/>
        </w:rPr>
        <w:t>és betartják a szakszervezet alapszabályát, vállalják, hogy a szakszervezet tagságának</w:t>
      </w:r>
      <w:r w:rsidR="006E4724" w:rsidRPr="00B20BDD">
        <w:rPr>
          <w:rFonts w:ascii="Times New Roman" w:hAnsi="Times New Roman"/>
          <w:b/>
          <w:bCs/>
          <w:i/>
          <w:iCs/>
        </w:rPr>
        <w:t xml:space="preserve"> érdekében a szakszervezetben, illetve a munkahelyükön lévő szakszervezeti csoportban tevékenykednek. </w:t>
      </w:r>
    </w:p>
    <w:p w14:paraId="770DAF28" w14:textId="77777777" w:rsidR="00C956D5" w:rsidRPr="00B20BDD" w:rsidRDefault="00C956D5" w:rsidP="00C956D5">
      <w:pPr>
        <w:spacing w:line="360" w:lineRule="auto"/>
        <w:ind w:left="283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4.2. Szakszervezeti tagsági jogviszony a Szakszervezet nyilvántartásba vételével, az alapítást követően a belépési kérelmeknek az Elnökség általi elfogadásával keletkezik.</w:t>
      </w:r>
    </w:p>
    <w:p w14:paraId="770DAF29" w14:textId="77777777" w:rsidR="00C956D5" w:rsidRPr="00B20BDD" w:rsidRDefault="00C956D5" w:rsidP="00C956D5">
      <w:pPr>
        <w:tabs>
          <w:tab w:val="left" w:pos="360"/>
        </w:tabs>
        <w:spacing w:line="360" w:lineRule="auto"/>
        <w:ind w:left="283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4.3. A tagsági jogviszony keletkezése iránti kérelmet a belépni szándékozónak írásban kell kérnie az Elnökségtől.</w:t>
      </w:r>
    </w:p>
    <w:p w14:paraId="770DAF2A" w14:textId="77777777" w:rsidR="00C956D5" w:rsidRPr="00B20BDD" w:rsidRDefault="00C956D5" w:rsidP="00C956D5">
      <w:pPr>
        <w:spacing w:line="360" w:lineRule="auto"/>
        <w:ind w:left="283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lastRenderedPageBreak/>
        <w:t>4.4. Az Elnökség a kérelemről harminc napon belül dönt, a kérelmet csak akkor utasíthatja el, ha a kérelmező nem felel meg a jogszabályi, valamint ezen Alapszabályban szabályozott feltételeknek.</w:t>
      </w:r>
    </w:p>
    <w:p w14:paraId="770DAF2B" w14:textId="77777777" w:rsidR="00C956D5" w:rsidRPr="00B20BDD" w:rsidRDefault="00C956D5" w:rsidP="00C956D5">
      <w:pPr>
        <w:spacing w:line="360" w:lineRule="auto"/>
        <w:ind w:left="283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4.5. A tag személyére vonatkozó adatok nem nyilvánosak. A Szakszervezet tagjait egyenlő jogok illetik és egyenlő kötelezettségek terhelik.</w:t>
      </w:r>
    </w:p>
    <w:p w14:paraId="770DAF2C" w14:textId="77777777" w:rsidR="00C956D5" w:rsidRPr="00B20BDD" w:rsidRDefault="00C956D5" w:rsidP="00C956D5">
      <w:pPr>
        <w:spacing w:line="360" w:lineRule="auto"/>
        <w:ind w:left="283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4.6. A szakszervezeti tagsági viszony megszűnik:</w:t>
      </w:r>
    </w:p>
    <w:p w14:paraId="770DAF2D" w14:textId="77777777" w:rsidR="00C956D5" w:rsidRPr="00B20BDD" w:rsidRDefault="00C956D5" w:rsidP="00C956D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a tag kilépésével, </w:t>
      </w:r>
    </w:p>
    <w:p w14:paraId="770DAF2E" w14:textId="77777777" w:rsidR="00C956D5" w:rsidRPr="00B20BDD" w:rsidRDefault="00C956D5" w:rsidP="00C956D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 tagsági viszony Szakszervezet általi felmondásával,</w:t>
      </w:r>
    </w:p>
    <w:p w14:paraId="770DAF2F" w14:textId="77777777" w:rsidR="00C956D5" w:rsidRPr="00B20BDD" w:rsidRDefault="00C956D5" w:rsidP="00C956D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a tag halálával.</w:t>
      </w:r>
    </w:p>
    <w:p w14:paraId="770DAF30" w14:textId="77777777" w:rsidR="00C956D5" w:rsidRPr="00B20BDD" w:rsidRDefault="00C956D5" w:rsidP="00C956D5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     4.7.A tag tagsági jogviszonyát a Szakszervezet Elnökségéhez intézett írásbeli    nyilatkozattal bármikor, indokolási kötelezettség nélkül kilépéssel megszüntetheti.</w:t>
      </w:r>
    </w:p>
    <w:p w14:paraId="770DAF31" w14:textId="77777777" w:rsidR="00C956D5" w:rsidRPr="00B20BDD" w:rsidRDefault="00C956D5" w:rsidP="00C956D5">
      <w:pPr>
        <w:spacing w:line="360" w:lineRule="auto"/>
        <w:ind w:left="360" w:hanging="360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     4.8. Ha a tag a továbbiakban nem tesz eleget az Alapszabályban szabályozott tagsági feltételeknek az Elnökség a tagsági jogviszonyt harminc napos határidővel felmondhatja. A döntést indokolni kell, ellene jogorvoslatnak helye nincsen.</w:t>
      </w:r>
    </w:p>
    <w:p w14:paraId="770DAF32" w14:textId="77777777" w:rsidR="00C956D5" w:rsidRPr="00B20BDD" w:rsidRDefault="00C956D5" w:rsidP="00C956D5">
      <w:pPr>
        <w:spacing w:before="240" w:line="360" w:lineRule="auto"/>
        <w:ind w:left="426" w:hanging="246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>4.9.</w:t>
      </w:r>
      <w:r w:rsidRPr="00B20BDD">
        <w:rPr>
          <w:rFonts w:ascii="Times New Roman" w:hAnsi="Times New Roman"/>
        </w:rPr>
        <w:tab/>
        <w:t>A Szakszervezeti tagok jogai:</w:t>
      </w:r>
    </w:p>
    <w:p w14:paraId="770DAF33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munkavállalói jogaik, érdekeik védelméért, továbbá támogatásért fordulhat a Szakszervezet bármely tisztségviselőjéhez, vezető testületéhez,</w:t>
      </w:r>
    </w:p>
    <w:p w14:paraId="770DAF34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személyesen, vagy választott tisztségviselője útján részt vehet a szakszervezeti feladatok, a közös állásfoglalások kialakításában, megvalósításában, azok végrehajtásának ellenőrzésében, értékelésében,</w:t>
      </w:r>
    </w:p>
    <w:p w14:paraId="770DAF35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javaslatot tehet, véleményt nyilváníthat a saját és a közösség érdekében. Felléphet választott testületek, fórumok előtt és a szakszervezeti sajtóban. Véleményére, javaslatára, észrevételére, beadványára harminc napon belül érdemi választ kell kapnia a hatáskörrel rendelkező, illetve eljárásra jogosult szakszervezeti szervtől,</w:t>
      </w:r>
    </w:p>
    <w:p w14:paraId="770DAF36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jogosult az érvényes feltételek alapján a Szakszervezet rendelkezési jogkörébe tartozó, igénybe vehető kulturális, szociális és szabadidő létesítmények, eszközök használatára,</w:t>
      </w:r>
    </w:p>
    <w:p w14:paraId="770DAF38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tagja munkaviszonyból keletkező és más jogszabályokban rögzített vitás kérdésekben jogosult szakszervezeti jogvédelmet és a működő jogsegélyszolgálatot igénybe venni,</w:t>
      </w:r>
    </w:p>
    <w:p w14:paraId="770DAF39" w14:textId="0DEEA391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lastRenderedPageBreak/>
        <w:t xml:space="preserve">szociális helyzetétől függően – a rászorultság elve alapján a Segélyezési </w:t>
      </w:r>
      <w:r w:rsidR="00240ED7" w:rsidRPr="00B20BDD">
        <w:rPr>
          <w:b/>
          <w:bCs/>
          <w:i/>
          <w:iCs/>
        </w:rPr>
        <w:t>és Támogatási</w:t>
      </w:r>
      <w:r w:rsidR="00240ED7" w:rsidRPr="00B20BDD">
        <w:t xml:space="preserve"> </w:t>
      </w:r>
      <w:r w:rsidRPr="00B20BDD">
        <w:t>Szabályzatban foglaltaknak megfelelően – segélyben részesülhet,</w:t>
      </w:r>
    </w:p>
    <w:p w14:paraId="770DAF3A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kiemelkedő szakszervezeti munkájáért kitüntetésben vagy más erkölcsi, illetve anyagi elismerésben részesülhet,</w:t>
      </w:r>
    </w:p>
    <w:p w14:paraId="770DAF3B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kezdeményezheti választott tisztségviselő beszámoltatását, visszahívását,</w:t>
      </w:r>
    </w:p>
    <w:p w14:paraId="770DAF3C" w14:textId="77777777" w:rsidR="00C956D5" w:rsidRPr="00B20BDD" w:rsidRDefault="00C956D5" w:rsidP="00C956D5">
      <w:pPr>
        <w:pStyle w:val="Szvegtrzsbehzssal"/>
        <w:numPr>
          <w:ilvl w:val="0"/>
          <w:numId w:val="7"/>
        </w:numPr>
        <w:spacing w:before="120"/>
      </w:pPr>
      <w:r w:rsidRPr="00B20BDD">
        <w:t>választhat és szakszervezeti tisztségviselőnek választható.</w:t>
      </w:r>
    </w:p>
    <w:p w14:paraId="770DAF3D" w14:textId="77777777" w:rsidR="00C956D5" w:rsidRPr="00B20BDD" w:rsidRDefault="00C956D5" w:rsidP="00C956D5">
      <w:pPr>
        <w:pStyle w:val="Szvegtrzsbehzssal"/>
        <w:ind w:left="0" w:firstLine="0"/>
      </w:pPr>
    </w:p>
    <w:p w14:paraId="770DAF3E" w14:textId="77777777" w:rsidR="00C956D5" w:rsidRPr="00B20BDD" w:rsidRDefault="00C956D5" w:rsidP="00C956D5">
      <w:pPr>
        <w:pStyle w:val="Szvegtrzsbehzssal"/>
        <w:tabs>
          <w:tab w:val="left" w:pos="1080"/>
        </w:tabs>
      </w:pPr>
      <w:r w:rsidRPr="00B20BDD">
        <w:t>4.10. A Szakszervezeti tagok kötelességei:</w:t>
      </w:r>
    </w:p>
    <w:p w14:paraId="770DAF3F" w14:textId="77777777" w:rsidR="00C956D5" w:rsidRPr="00B20BDD" w:rsidRDefault="00C956D5" w:rsidP="00C956D5">
      <w:pPr>
        <w:pStyle w:val="Szvegtrzsbehzssal"/>
        <w:spacing w:before="120"/>
        <w:ind w:left="900" w:firstLine="0"/>
      </w:pPr>
      <w:r w:rsidRPr="00B20BDD">
        <w:t>A tag köteles az Alapszabályban foglaltakat betartani. A tagtól elvárható, hogy éljen jogaival és aktívan vegyen részt a szakszervezeti életben, továbbá végezze el az önként vállalt és a rábízott feladatokat. A tag nem veszélyeztetheti a Szakszervezet tevékenységét, céljának megvalósítását.</w:t>
      </w:r>
    </w:p>
    <w:p w14:paraId="770DAF40" w14:textId="77777777" w:rsidR="00C956D5" w:rsidRPr="00B20BDD" w:rsidRDefault="00C956D5" w:rsidP="00C956D5">
      <w:pPr>
        <w:pStyle w:val="Szvegtrzsbehzssal"/>
        <w:ind w:left="426" w:firstLine="180"/>
      </w:pPr>
    </w:p>
    <w:p w14:paraId="770DAF41" w14:textId="77777777" w:rsidR="00C956D5" w:rsidRPr="00B20BDD" w:rsidRDefault="00C956D5" w:rsidP="00C956D5">
      <w:pPr>
        <w:pStyle w:val="Szvegtrzsbehzssal"/>
        <w:ind w:left="360" w:firstLine="0"/>
      </w:pPr>
      <w:r w:rsidRPr="00B20BDD">
        <w:t xml:space="preserve">4.11. A szakszervezeti tagok a Szakszervezet tartozásaiért nem felelnek. </w:t>
      </w:r>
    </w:p>
    <w:p w14:paraId="770DAF42" w14:textId="77777777" w:rsidR="00C956D5" w:rsidRPr="00B20BDD" w:rsidRDefault="00C956D5" w:rsidP="00C956D5">
      <w:pPr>
        <w:pStyle w:val="Szvegtrzsbehzssal"/>
        <w:tabs>
          <w:tab w:val="left" w:pos="360"/>
        </w:tabs>
        <w:ind w:left="900" w:firstLine="0"/>
      </w:pPr>
      <w:r w:rsidRPr="00B20BDD">
        <w:t>A Szakszervezet tagja a tagsági viszonyának megszűnésekor a közös szakszervezeti vagyonból nem részesül. A Szakszervezet vagyonát nem oszthatja fel tagjai között és a tagok részére nyereséget nem juttathat.</w:t>
      </w:r>
    </w:p>
    <w:p w14:paraId="770DAF43" w14:textId="77777777" w:rsidR="00C956D5" w:rsidRPr="00B20BDD" w:rsidRDefault="00C956D5" w:rsidP="00C956D5">
      <w:pPr>
        <w:pStyle w:val="Szvegtrzsbehzssal"/>
        <w:ind w:left="426" w:firstLine="0"/>
      </w:pPr>
    </w:p>
    <w:p w14:paraId="770DAF44" w14:textId="77777777" w:rsidR="00C956D5" w:rsidRPr="00B20BDD" w:rsidRDefault="00C956D5" w:rsidP="00C956D5">
      <w:pPr>
        <w:pStyle w:val="Szvegtrzsbehzssal"/>
        <w:ind w:left="0" w:firstLine="0"/>
        <w:jc w:val="center"/>
        <w:rPr>
          <w:b/>
        </w:rPr>
      </w:pPr>
      <w:r w:rsidRPr="00B20BDD">
        <w:rPr>
          <w:b/>
        </w:rPr>
        <w:t>5.</w:t>
      </w:r>
    </w:p>
    <w:p w14:paraId="770DAF45" w14:textId="77777777" w:rsidR="00C956D5" w:rsidRPr="00B20BDD" w:rsidRDefault="00C956D5" w:rsidP="00C956D5">
      <w:pPr>
        <w:pStyle w:val="Szvegtrzsbehzssal"/>
        <w:ind w:left="0" w:firstLine="0"/>
        <w:jc w:val="center"/>
        <w:rPr>
          <w:b/>
        </w:rPr>
      </w:pPr>
      <w:r w:rsidRPr="00B20BDD">
        <w:rPr>
          <w:b/>
        </w:rPr>
        <w:t>A Szakszervezet szervezete, testületei és munkaszervezetei</w:t>
      </w:r>
    </w:p>
    <w:p w14:paraId="770DAF46" w14:textId="77777777" w:rsidR="00C956D5" w:rsidRPr="00B20BDD" w:rsidRDefault="00C956D5" w:rsidP="00C956D5">
      <w:pPr>
        <w:pStyle w:val="Szvegtrzsbehzssal"/>
        <w:ind w:left="0" w:firstLine="0"/>
      </w:pPr>
    </w:p>
    <w:p w14:paraId="770DAF47" w14:textId="77777777" w:rsidR="00C956D5" w:rsidRPr="00B20BDD" w:rsidRDefault="00C956D5" w:rsidP="00C956D5">
      <w:pPr>
        <w:pStyle w:val="Szvegtrzsbehzssal"/>
        <w:spacing w:after="120"/>
        <w:ind w:left="360" w:firstLine="0"/>
      </w:pPr>
      <w:r w:rsidRPr="00B20BDD">
        <w:t>5.1. A testületek működésének általános szabályai:</w:t>
      </w:r>
    </w:p>
    <w:p w14:paraId="770DAF48" w14:textId="77777777" w:rsidR="00C956D5" w:rsidRPr="00B20BDD" w:rsidRDefault="00C956D5" w:rsidP="00C956D5">
      <w:pPr>
        <w:pStyle w:val="Szvegtrzsbehzssal"/>
        <w:ind w:left="720" w:firstLine="0"/>
      </w:pPr>
      <w:r w:rsidRPr="00B20BDD">
        <w:t xml:space="preserve">A Szakszervezet döntésre feljogosított szervezetei határozatképesek, ha az ülésein a tagjainak vagy </w:t>
      </w:r>
      <w:proofErr w:type="spellStart"/>
      <w:r w:rsidRPr="00B20BDD">
        <w:rPr>
          <w:b/>
        </w:rPr>
        <w:t>küldötteinek</w:t>
      </w:r>
      <w:proofErr w:type="spellEnd"/>
      <w:r w:rsidRPr="00B20BDD">
        <w:rPr>
          <w:b/>
        </w:rPr>
        <w:t xml:space="preserve"> a kétharmada jelen van</w:t>
      </w:r>
      <w:r w:rsidRPr="00B20BDD">
        <w:t>. A tagok vagy küldöttek a szavazati jogukat személyazonosságuk igazolását követően jogosultak gyakorolni. Amennyiben a szervezet nem határozatképes, akkor az ülést harminc napon belül újra össze kell hívni. Az újra összehívott fórum az azonos napirendi pontok tekintetében a megjelentek létszámától függetlenül határozatképes, ha erre a tényre erre a jogkövetkezményre a meghívottak figyelmét felhívtuk, kivéve ha az Alapszabály ettől eltérő rendelkezést tartalmaz.</w:t>
      </w:r>
    </w:p>
    <w:p w14:paraId="770DAF49" w14:textId="77777777" w:rsidR="00C956D5" w:rsidRPr="00B20BDD" w:rsidRDefault="00C956D5" w:rsidP="00C956D5">
      <w:pPr>
        <w:pStyle w:val="Szvegtrzsbehzssal"/>
        <w:ind w:left="0" w:firstLine="0"/>
      </w:pPr>
    </w:p>
    <w:p w14:paraId="770DAF4A" w14:textId="77777777" w:rsidR="00C956D5" w:rsidRPr="00B20BDD" w:rsidRDefault="00C956D5" w:rsidP="00C956D5">
      <w:pPr>
        <w:pStyle w:val="Szvegtrzsbehzssal"/>
        <w:ind w:left="720" w:hanging="360"/>
      </w:pPr>
      <w:r w:rsidRPr="00B20BDD">
        <w:lastRenderedPageBreak/>
        <w:t>5.2.A szakszervezeti szervek a határozataikat nyílt szavazással, szótöbbséggel hozzák, de a határozathozók többségének kívánságára a szavazás titkosan is történhet. Az Alapszabályban meghatározott kérdésekben háromnegyedes szótöbbséggel történhet meg a döntés.</w:t>
      </w:r>
    </w:p>
    <w:p w14:paraId="770DAF4B" w14:textId="77777777" w:rsidR="00C956D5" w:rsidRPr="00B20BDD" w:rsidRDefault="00C956D5" w:rsidP="00C956D5">
      <w:pPr>
        <w:pStyle w:val="Szvegtrzsbehzssal"/>
        <w:ind w:left="0" w:firstLine="0"/>
      </w:pPr>
    </w:p>
    <w:p w14:paraId="770DAF4C" w14:textId="77777777" w:rsidR="00C956D5" w:rsidRPr="00B20BDD" w:rsidRDefault="00C956D5" w:rsidP="00C956D5">
      <w:pPr>
        <w:pStyle w:val="Szvegtrzsbehzssal"/>
        <w:tabs>
          <w:tab w:val="left" w:pos="720"/>
        </w:tabs>
        <w:ind w:left="720" w:hanging="360"/>
      </w:pPr>
      <w:r w:rsidRPr="00B20BDD">
        <w:t xml:space="preserve">5.3.A Szakszervezet csak a választott tisztséget betöltő tagjai jogszabályt, Alapszabályt vagy egyesületi határozatot sértő vagy céljával összeegyeztethetetlen magatartása esetén alkalmaz jogkövetkezményként visszahívást, más tagokkal szemben mellőzi a jogkövetkezmények alkalmazását. Bármely választott tisztségviselő visszahívható, ha a vállalt kötelezettségének nem tesz eleget, illetve ha a tisztsége ellátására érdemtelenné válik. </w:t>
      </w:r>
    </w:p>
    <w:p w14:paraId="770DAF4D" w14:textId="77777777" w:rsidR="00C956D5" w:rsidRPr="00B20BDD" w:rsidRDefault="00C956D5" w:rsidP="00C956D5">
      <w:pPr>
        <w:pStyle w:val="Szvegtrzsbehzssal"/>
        <w:ind w:left="720" w:firstLine="0"/>
      </w:pPr>
      <w:r w:rsidRPr="00B20BDD">
        <w:t xml:space="preserve">A tisztségviselő akkor válik érdemtelenné, ha megszegi az Alapszabályt vagy egyébként olyan magatartást tanúsít, amely a szakszervezeti tisztségviselői minőségével nem egyeztethető össze. A visszahívásra ugyanaz a választott fórum jogosult, amely a tisztségre megválasztotta. </w:t>
      </w:r>
    </w:p>
    <w:p w14:paraId="770DAF4E" w14:textId="77777777" w:rsidR="00C956D5" w:rsidRPr="00B20BDD" w:rsidRDefault="00C956D5" w:rsidP="00C956D5">
      <w:pPr>
        <w:pStyle w:val="Szvegtrzsbehzssal"/>
        <w:ind w:left="0" w:firstLine="0"/>
      </w:pPr>
    </w:p>
    <w:p w14:paraId="770DAF4F" w14:textId="5F6F3E52" w:rsidR="00C956D5" w:rsidRPr="00B20BDD" w:rsidRDefault="00C956D5" w:rsidP="00C956D5">
      <w:pPr>
        <w:pStyle w:val="Szvegtrzsbehzssal"/>
        <w:ind w:left="720"/>
      </w:pPr>
      <w:r w:rsidRPr="00B20BDD">
        <w:t xml:space="preserve">     5.4.Két választás között megüresedő tisztségviselői helyek – az Elnökség tagjainak </w:t>
      </w:r>
      <w:r w:rsidR="00DB2AC8" w:rsidRPr="00B20BDD">
        <w:rPr>
          <w:b/>
          <w:bCs/>
          <w:i/>
          <w:iCs/>
        </w:rPr>
        <w:t xml:space="preserve">és </w:t>
      </w:r>
      <w:r w:rsidR="00FB11A2" w:rsidRPr="00B20BDD">
        <w:rPr>
          <w:b/>
          <w:bCs/>
          <w:i/>
          <w:iCs/>
        </w:rPr>
        <w:t>a Felügyelő Bizottság Eln</w:t>
      </w:r>
      <w:r w:rsidR="00DC278A" w:rsidRPr="00B20BDD">
        <w:rPr>
          <w:b/>
          <w:bCs/>
          <w:i/>
          <w:iCs/>
        </w:rPr>
        <w:t>ökének</w:t>
      </w:r>
      <w:r w:rsidR="00DC278A" w:rsidRPr="00B20BDD">
        <w:t xml:space="preserve"> </w:t>
      </w:r>
      <w:r w:rsidRPr="00B20BDD">
        <w:t>kivételével – kooptálással is betölthetők. A kooptálásra a Választmány ajánlása alapján az Elnökség jogosult. Egy testületen belül a kooptált tagok száma nem haladhatja meg a választott tagok számának egyharmadát.</w:t>
      </w:r>
    </w:p>
    <w:p w14:paraId="770DAF50" w14:textId="77777777" w:rsidR="00C956D5" w:rsidRPr="00B20BDD" w:rsidRDefault="00C956D5" w:rsidP="00C956D5">
      <w:pPr>
        <w:pStyle w:val="Szvegtrzsbehzssal"/>
        <w:ind w:left="0" w:firstLine="0"/>
      </w:pPr>
    </w:p>
    <w:p w14:paraId="770DAF51" w14:textId="77777777" w:rsidR="00C956D5" w:rsidRPr="00B20BDD" w:rsidRDefault="00C956D5" w:rsidP="00C956D5">
      <w:pPr>
        <w:pStyle w:val="Szvegtrzsbehzssal"/>
        <w:ind w:left="720" w:hanging="360"/>
      </w:pPr>
      <w:r w:rsidRPr="00B20BDD">
        <w:t xml:space="preserve">      A Szakszervezet tisztségviselőit és Felügyelő Bizottságának a tagjait a Szakszervezet tagjai közül kell megválasztani. Az Elnökség tagja nem lehet a Felügyelő Bizottság tagja. Az Elnökség tagja kizárólag büntetlen előéletű személy lehet. A Felügyelő Bizottság tagja kizárólag büntetlen előéletű személy lehet, nem lehet a Felügyelő Bizottság tagja, aki az Elnökség bármely tagjával a Ptk. által meghatározott hozzátartozói kapcsolatban áll.</w:t>
      </w:r>
    </w:p>
    <w:p w14:paraId="770DAF52" w14:textId="77777777" w:rsidR="00C956D5" w:rsidRPr="00B20BDD" w:rsidRDefault="00C956D5" w:rsidP="00C956D5">
      <w:pPr>
        <w:pStyle w:val="Szvegtrzsbehzssal"/>
        <w:ind w:left="0" w:firstLine="0"/>
      </w:pPr>
    </w:p>
    <w:p w14:paraId="770DAF53" w14:textId="77777777" w:rsidR="00C956D5" w:rsidRPr="00B20BDD" w:rsidRDefault="00C956D5" w:rsidP="00C956D5">
      <w:pPr>
        <w:pStyle w:val="Szvegtrzsbehzssal"/>
        <w:tabs>
          <w:tab w:val="left" w:pos="720"/>
        </w:tabs>
        <w:ind w:left="0" w:firstLine="360"/>
        <w:rPr>
          <w:u w:val="single"/>
        </w:rPr>
      </w:pPr>
      <w:r w:rsidRPr="00B20BDD">
        <w:t>5.5. A Szakszervezet testületei:</w:t>
      </w:r>
    </w:p>
    <w:p w14:paraId="770DAF54" w14:textId="77777777" w:rsidR="00C956D5" w:rsidRPr="00B20BDD" w:rsidRDefault="00C956D5" w:rsidP="00C956D5">
      <w:pPr>
        <w:pStyle w:val="Szvegtrzsbehzssal"/>
        <w:tabs>
          <w:tab w:val="left" w:pos="720"/>
        </w:tabs>
        <w:ind w:left="0" w:firstLine="360"/>
        <w:rPr>
          <w:u w:val="single"/>
        </w:rPr>
      </w:pPr>
    </w:p>
    <w:p w14:paraId="770DAF55" w14:textId="77777777" w:rsidR="00C956D5" w:rsidRPr="00B20BDD" w:rsidRDefault="00C956D5" w:rsidP="00C956D5">
      <w:pPr>
        <w:pStyle w:val="Szvegtrzsbehzssal"/>
        <w:ind w:left="360" w:firstLine="0"/>
      </w:pPr>
      <w:r w:rsidRPr="00B20BDD">
        <w:t>5.5.1. A küldöttgyűlés:</w:t>
      </w:r>
    </w:p>
    <w:p w14:paraId="770DAF56" w14:textId="77777777" w:rsidR="00C956D5" w:rsidRPr="00B20BDD" w:rsidRDefault="00C956D5" w:rsidP="00C956D5">
      <w:pPr>
        <w:pStyle w:val="Szvegtrzsbehzssal"/>
        <w:spacing w:before="120" w:after="120"/>
        <w:ind w:left="360" w:hanging="93"/>
        <w:rPr>
          <w:b/>
          <w:i/>
        </w:rPr>
      </w:pPr>
      <w:r w:rsidRPr="00B20BDD">
        <w:t xml:space="preserve">  A küldöttgyűlés a Szakszervezet legmagasabb szintű döntéshozó szerve.</w:t>
      </w:r>
    </w:p>
    <w:p w14:paraId="770DAF57" w14:textId="77777777" w:rsidR="00C956D5" w:rsidRPr="00B20BDD" w:rsidRDefault="00C956D5" w:rsidP="00C956D5">
      <w:pPr>
        <w:pStyle w:val="Szvegtrzsbehzssal"/>
        <w:ind w:left="360" w:firstLine="0"/>
      </w:pPr>
      <w:r w:rsidRPr="00B20BDD">
        <w:lastRenderedPageBreak/>
        <w:t>Az Alapszervezetek tagsága választja meg a küldötteket, az Alapszabályban rögzített elvek figyelembe vételével. Az Alapszervezetek taglétszámuk alapján minden megkezdett harminc tag után egy küldött választására jogosultak.</w:t>
      </w:r>
    </w:p>
    <w:p w14:paraId="770DAF58" w14:textId="77777777" w:rsidR="00C956D5" w:rsidRPr="00B20BDD" w:rsidRDefault="00C956D5" w:rsidP="00C956D5">
      <w:pPr>
        <w:pStyle w:val="Szvegtrzsbehzssal"/>
        <w:ind w:left="360" w:hanging="360"/>
      </w:pPr>
      <w:r w:rsidRPr="00B20BDD">
        <w:t xml:space="preserve">      A Küldöttgyűlést az Elnökségnek évente legalább egy alkalommal össze kell összehívnia. </w:t>
      </w:r>
    </w:p>
    <w:p w14:paraId="770DAF59" w14:textId="77777777" w:rsidR="00C956D5" w:rsidRPr="00B20BDD" w:rsidRDefault="00C956D5" w:rsidP="00C956D5">
      <w:pPr>
        <w:pStyle w:val="Szvegtrzsbehzssal"/>
        <w:tabs>
          <w:tab w:val="left" w:pos="900"/>
        </w:tabs>
        <w:ind w:left="360" w:firstLine="0"/>
      </w:pPr>
    </w:p>
    <w:p w14:paraId="770DAF5A" w14:textId="77777777" w:rsidR="00C956D5" w:rsidRPr="00B20BDD" w:rsidRDefault="00C956D5" w:rsidP="00C956D5">
      <w:pPr>
        <w:pStyle w:val="Szvegtrzsbehzssal"/>
        <w:ind w:left="360" w:firstLine="0"/>
      </w:pPr>
      <w:r w:rsidRPr="00B20BDD">
        <w:t xml:space="preserve">5.5.1.1.   Rendkívüli Küldöttgyűlést kell összehívni a Szakszervezet Elnökségének: </w:t>
      </w:r>
    </w:p>
    <w:p w14:paraId="770DAF5B" w14:textId="77777777" w:rsidR="00C956D5" w:rsidRPr="00B20BDD" w:rsidRDefault="00C956D5" w:rsidP="00C956D5">
      <w:pPr>
        <w:pStyle w:val="Szvegtrzsbehzssal"/>
        <w:numPr>
          <w:ilvl w:val="0"/>
          <w:numId w:val="8"/>
        </w:numPr>
      </w:pPr>
      <w:r w:rsidRPr="00B20BDD">
        <w:t>ha az Alapszervezetek legalább egyharmada írásban kezdeményezi,</w:t>
      </w:r>
    </w:p>
    <w:p w14:paraId="770DAF5C" w14:textId="77777777" w:rsidR="00C956D5" w:rsidRPr="00B20BDD" w:rsidRDefault="00C956D5" w:rsidP="00C956D5">
      <w:pPr>
        <w:pStyle w:val="Szvegtrzsbehzssal"/>
        <w:numPr>
          <w:ilvl w:val="0"/>
          <w:numId w:val="8"/>
        </w:numPr>
      </w:pPr>
      <w:r w:rsidRPr="00B20BDD">
        <w:t>ha a Szakszervezet elnöke kezdeményezi,</w:t>
      </w:r>
    </w:p>
    <w:p w14:paraId="770DAF5D" w14:textId="77777777" w:rsidR="00C956D5" w:rsidRPr="00B20BDD" w:rsidRDefault="00C956D5" w:rsidP="00C956D5">
      <w:pPr>
        <w:pStyle w:val="Szvegtrzsbehzssal"/>
        <w:numPr>
          <w:ilvl w:val="0"/>
          <w:numId w:val="8"/>
        </w:numPr>
      </w:pPr>
      <w:r w:rsidRPr="00B20BDD">
        <w:t>ha a Felügyelő Bizottság elnöke kezdeményezi.</w:t>
      </w:r>
    </w:p>
    <w:p w14:paraId="770DAF5E" w14:textId="77777777" w:rsidR="00C956D5" w:rsidRPr="00B20BDD" w:rsidRDefault="00C956D5" w:rsidP="00C956D5">
      <w:pPr>
        <w:pStyle w:val="Szvegtrzsbehzssal"/>
        <w:ind w:left="1080" w:firstLine="0"/>
      </w:pPr>
    </w:p>
    <w:p w14:paraId="770DAF5F" w14:textId="77777777" w:rsidR="00C956D5" w:rsidRPr="00B20BDD" w:rsidRDefault="00C956D5" w:rsidP="00C956D5">
      <w:pPr>
        <w:pStyle w:val="Szvegtrzsbehzssal"/>
        <w:tabs>
          <w:tab w:val="left" w:pos="1080"/>
          <w:tab w:val="left" w:pos="4320"/>
        </w:tabs>
        <w:ind w:left="900"/>
      </w:pPr>
      <w:r w:rsidRPr="00B20BDD">
        <w:t xml:space="preserve"> 5.5.1.2. Az Elnökség köteles a Küldöttgyűlést összehívni a szükséges intézkedések megtétele céljából, ha a Szakszervezet</w:t>
      </w:r>
    </w:p>
    <w:p w14:paraId="770DAF60" w14:textId="77777777" w:rsidR="00C956D5" w:rsidRPr="00B20BDD" w:rsidRDefault="00C956D5" w:rsidP="00C956D5">
      <w:pPr>
        <w:pStyle w:val="Szvegtrzsbehzssal"/>
        <w:numPr>
          <w:ilvl w:val="0"/>
          <w:numId w:val="9"/>
        </w:numPr>
      </w:pPr>
      <w:r w:rsidRPr="00B20BDD">
        <w:t>vagyona az esedékes tartozásokat nem fedezi,</w:t>
      </w:r>
    </w:p>
    <w:p w14:paraId="770DAF61" w14:textId="77777777" w:rsidR="00C956D5" w:rsidRPr="00B20BDD" w:rsidRDefault="00C956D5" w:rsidP="00C956D5">
      <w:pPr>
        <w:pStyle w:val="Szvegtrzsbehzssal"/>
        <w:numPr>
          <w:ilvl w:val="0"/>
          <w:numId w:val="9"/>
        </w:numPr>
      </w:pPr>
      <w:r w:rsidRPr="00B20BDD">
        <w:t>nem lesz képes a tartozásokat az esedékességkor teljesíteni, vagy</w:t>
      </w:r>
    </w:p>
    <w:p w14:paraId="770DAF62" w14:textId="77777777" w:rsidR="00C956D5" w:rsidRPr="00B20BDD" w:rsidRDefault="00C956D5" w:rsidP="00C956D5">
      <w:pPr>
        <w:pStyle w:val="Szvegtrzsbehzssal"/>
        <w:numPr>
          <w:ilvl w:val="0"/>
          <w:numId w:val="9"/>
        </w:numPr>
      </w:pPr>
      <w:r w:rsidRPr="00B20BDD">
        <w:t>céljainak elérése veszélybe került.</w:t>
      </w:r>
    </w:p>
    <w:p w14:paraId="770DAF63" w14:textId="77777777" w:rsidR="00C956D5" w:rsidRPr="00B20BDD" w:rsidRDefault="00C956D5" w:rsidP="00C956D5">
      <w:pPr>
        <w:pStyle w:val="Szvegtrzsbehzssal"/>
        <w:spacing w:before="240"/>
        <w:ind w:left="420" w:firstLine="0"/>
      </w:pPr>
      <w:r w:rsidRPr="00B20BDD">
        <w:t>5.5.1.3. A Küldöttgyűlést írásban kell összehívni, a küldöttek és a tanácskozási joggal résztvevők részére a meghívót írásban legalább tizenöt nappal megelőzően, a Küldöttgyűlés helyének, idejének és a napirendi pontok megjelölésével meg kell küldeni. A meghívó a Küldöttgyűlés határozatképtelenség esetére tartalmazhatja a megismételt Küldöttgyűlés időpontját, valamint az arra vonatkozó figyelmeztetést, hogy a megismételt Küldöttgyűlés mely napirendi pontok tekintetében határozatképes a megjelentek számára tekintet nélkül. A meghívó kézhezvételétől számított öt napon belül a küldöttek a Szakszervezet Elnökségétől a napirend kiegészítését kérhetik a kiegészítés indokolásával. A Küldöttgyűlés a napirend elfogadásáról szóló határozat meghozatalát megelőzően dönt a napirend kiegészítése tárgyában.</w:t>
      </w:r>
    </w:p>
    <w:p w14:paraId="770DAF64" w14:textId="77777777" w:rsidR="00C956D5" w:rsidRPr="00B20BDD" w:rsidRDefault="00C956D5" w:rsidP="00C956D5">
      <w:pPr>
        <w:pStyle w:val="Szvegtrzsbehzssal"/>
        <w:spacing w:before="240"/>
        <w:ind w:left="420" w:firstLine="0"/>
      </w:pPr>
      <w:r w:rsidRPr="00B20BDD">
        <w:t>5.5.1.4. A Küldöttgyűlés a Szakszervezet Elnöksége által meghatározott helyre kerül összehívásra.</w:t>
      </w:r>
    </w:p>
    <w:p w14:paraId="770DAF65" w14:textId="77777777" w:rsidR="00C956D5" w:rsidRPr="00B20BDD" w:rsidRDefault="00C956D5" w:rsidP="00C956D5">
      <w:pPr>
        <w:pStyle w:val="Szvegtrzsbehzssal"/>
        <w:spacing w:before="240"/>
        <w:ind w:left="420" w:firstLine="0"/>
      </w:pPr>
      <w:r w:rsidRPr="00B20BDD">
        <w:t>5.5.1.5. A Küldöttgyűlés levezető elnököt, jegyzőkönyvvezetőt, két jegyzőkönyv hitelesítőt és mandátumvizsgáló- és szavazatszámláló bizottságot választ.</w:t>
      </w:r>
    </w:p>
    <w:p w14:paraId="770DAF66" w14:textId="77777777" w:rsidR="00C956D5" w:rsidRPr="00B20BDD" w:rsidRDefault="00C956D5" w:rsidP="00C956D5">
      <w:pPr>
        <w:pStyle w:val="Szvegtrzsbehzssal"/>
        <w:spacing w:before="240"/>
        <w:ind w:left="420" w:firstLine="0"/>
      </w:pPr>
      <w:r w:rsidRPr="00B20BDD">
        <w:t>5.5.1.6. A Küldöttgyűlésről jegyzőkönyvet kell felvenni, melyet a levezető elnök, a jegyzőkönyvvezető és a két jegyzőkönyv hitelesítő ír alá.</w:t>
      </w:r>
    </w:p>
    <w:p w14:paraId="770DAF67" w14:textId="77777777" w:rsidR="00C956D5" w:rsidRPr="00B20BDD" w:rsidRDefault="00C956D5" w:rsidP="00C956D5">
      <w:pPr>
        <w:pStyle w:val="Szvegtrzsbehzssal"/>
        <w:spacing w:before="240"/>
        <w:ind w:left="420" w:firstLine="0"/>
      </w:pPr>
      <w:r w:rsidRPr="00B20BDD">
        <w:lastRenderedPageBreak/>
        <w:t xml:space="preserve">5.5.1.7. A Küldöttgyűlés által hozott határozatokat azok meghozatalát követő tizenöt napon belül a küldöttek részére meg kell küldeni és a helyben szokásos módon közzé kell tenni.   </w:t>
      </w:r>
    </w:p>
    <w:p w14:paraId="770DAF68" w14:textId="77777777" w:rsidR="00C956D5" w:rsidRPr="00B20BDD" w:rsidRDefault="00C956D5" w:rsidP="00C956D5">
      <w:pPr>
        <w:pStyle w:val="Szvegtrzsbehzssal"/>
        <w:spacing w:before="240"/>
        <w:ind w:left="420" w:firstLine="0"/>
      </w:pPr>
      <w:r w:rsidRPr="00B20BDD">
        <w:t>5.5.1.8. A Küldöttgyűlés nem nyilvános, azon szavazati joggal a küldöttek, az Elnökség tagjai, és a Felügyelő Bizottság elnöke vesz részt. Tanácskozási joggal részt vehetnek a Küldöttgyűlésen a Szakszervezet Elnöksége által meghívottak.</w:t>
      </w:r>
    </w:p>
    <w:p w14:paraId="770DAF69" w14:textId="77777777" w:rsidR="00C956D5" w:rsidRPr="00B20BDD" w:rsidRDefault="00C956D5" w:rsidP="00C956D5">
      <w:pPr>
        <w:pStyle w:val="Szvegtrzsbehzssal"/>
        <w:spacing w:before="240"/>
        <w:ind w:left="0" w:firstLine="426"/>
      </w:pPr>
      <w:r w:rsidRPr="00B20BDD">
        <w:t>5.5.1.9. A Küldöttgyűlés hatásköre:</w:t>
      </w:r>
    </w:p>
    <w:p w14:paraId="770DAF6A" w14:textId="77777777" w:rsidR="00C956D5" w:rsidRPr="00B20BDD" w:rsidRDefault="00C956D5" w:rsidP="00C956D5">
      <w:pPr>
        <w:pStyle w:val="Szvegtrzsbehzssal"/>
        <w:numPr>
          <w:ilvl w:val="0"/>
          <w:numId w:val="10"/>
        </w:numPr>
        <w:spacing w:before="120"/>
      </w:pPr>
      <w:r w:rsidRPr="00B20BDD">
        <w:t xml:space="preserve">a Szakszervezet Alapszabály módosításának elfogadása a jelen levő tagok háromnegyedes többségével, </w:t>
      </w:r>
    </w:p>
    <w:p w14:paraId="770DAF6B" w14:textId="77777777" w:rsidR="00C956D5" w:rsidRPr="00B20BDD" w:rsidRDefault="00C956D5" w:rsidP="00C956D5">
      <w:pPr>
        <w:pStyle w:val="Szvegtrzsbehzssal"/>
        <w:numPr>
          <w:ilvl w:val="0"/>
          <w:numId w:val="10"/>
        </w:numPr>
        <w:spacing w:before="120"/>
        <w:rPr>
          <w:u w:val="single"/>
        </w:rPr>
      </w:pPr>
      <w:r w:rsidRPr="00B20BDD">
        <w:t>a Szakszervezet céljának módosítása, megszűnésének, egyesülésének és szétválásának elhatározása a szavazati joggal rendelkező tagok háromnegyedes többségével,</w:t>
      </w:r>
    </w:p>
    <w:p w14:paraId="770DAF6C" w14:textId="77777777" w:rsidR="00C956D5" w:rsidRPr="00B20BDD" w:rsidRDefault="00C956D5" w:rsidP="00C956D5">
      <w:pPr>
        <w:pStyle w:val="Szvegtrzsbehzssal"/>
        <w:numPr>
          <w:ilvl w:val="0"/>
          <w:numId w:val="10"/>
        </w:numPr>
        <w:spacing w:before="120"/>
      </w:pPr>
      <w:r w:rsidRPr="00B20BDD">
        <w:t>az éves beszámoló – ezen belül az Elnökségnek a Szakszervezet vagyoni helyzetéről szóló jelentésének – elfogadása a jelen levő tagok kétharmados többségével,</w:t>
      </w:r>
    </w:p>
    <w:p w14:paraId="770DAF6D" w14:textId="77777777" w:rsidR="00C956D5" w:rsidRPr="00B20BDD" w:rsidRDefault="00C956D5" w:rsidP="00C956D5">
      <w:pPr>
        <w:pStyle w:val="Szvegtrzsbehzssal"/>
        <w:numPr>
          <w:ilvl w:val="0"/>
          <w:numId w:val="10"/>
        </w:numPr>
        <w:spacing w:before="120"/>
      </w:pPr>
      <w:r w:rsidRPr="00B20BDD">
        <w:t>a Felügyelő Bizottság jelentésének elfogadása a jelen levő tagok kétharmados többségével,</w:t>
      </w:r>
    </w:p>
    <w:p w14:paraId="770DAF6E" w14:textId="77777777" w:rsidR="00C956D5" w:rsidRPr="00B20BDD" w:rsidRDefault="00C956D5" w:rsidP="00C956D5">
      <w:pPr>
        <w:pStyle w:val="Szvegtrzsbehzssal"/>
        <w:numPr>
          <w:ilvl w:val="0"/>
          <w:numId w:val="10"/>
        </w:numPr>
        <w:spacing w:before="120"/>
        <w:rPr>
          <w:i/>
          <w:u w:val="single"/>
        </w:rPr>
      </w:pPr>
      <w:r w:rsidRPr="00B20BDD">
        <w:t>a Szakszervezet Elnökének, Alelnökeinek és a Felügyelő Bizottság tagjainak a megválasztása a jelen levő tagok egyszerű többségével. A választott tisztségviselők azonos időpontban kerülnek megválasztásra, megbízásuk öt évre szól, amennyiben bármely tisztségviselő megválasztására két választási ciklus között kerül sor, úgy a megbízatása a választási ciklus végéig szól,</w:t>
      </w:r>
    </w:p>
    <w:p w14:paraId="770DAF6F" w14:textId="2EBE9F0F" w:rsidR="00C956D5" w:rsidRPr="00B20BDD" w:rsidRDefault="00C956D5" w:rsidP="00C956D5">
      <w:pPr>
        <w:pStyle w:val="Szvegtrzsbehzssal"/>
        <w:numPr>
          <w:ilvl w:val="0"/>
          <w:numId w:val="10"/>
        </w:numPr>
        <w:spacing w:before="120"/>
      </w:pPr>
      <w:r w:rsidRPr="00B20BDD">
        <w:t>a költségvetés elfogadása a jelenlevő tagok kétharmados többségével,</w:t>
      </w:r>
    </w:p>
    <w:p w14:paraId="770DAF70" w14:textId="77777777" w:rsidR="00C956D5" w:rsidRPr="00B20BDD" w:rsidRDefault="00C956D5" w:rsidP="00C956D5">
      <w:pPr>
        <w:pStyle w:val="Szvegtrzsbehzssal"/>
        <w:numPr>
          <w:ilvl w:val="0"/>
          <w:numId w:val="10"/>
        </w:numPr>
        <w:spacing w:before="120"/>
        <w:rPr>
          <w:u w:val="single"/>
        </w:rPr>
      </w:pPr>
      <w:r w:rsidRPr="00B20BDD">
        <w:t xml:space="preserve">hatáskörébe tartozik  </w:t>
      </w:r>
    </w:p>
    <w:p w14:paraId="770DAF71" w14:textId="77777777" w:rsidR="00C956D5" w:rsidRPr="00B20BDD" w:rsidRDefault="00C956D5" w:rsidP="00C956D5">
      <w:pPr>
        <w:pStyle w:val="Szvegtrzsbehzssal"/>
        <w:spacing w:before="120"/>
        <w:ind w:left="1080"/>
        <w:rPr>
          <w:i/>
          <w:u w:val="single"/>
        </w:rPr>
      </w:pPr>
      <w:r w:rsidRPr="00B20BDD">
        <w:t xml:space="preserve">       - a Szakszervezet Elnökének, Alelnökeinek és az Felügyelő Bizottság tagjainak visszahívása a jelenlévő tagok kétharmados többségével,</w:t>
      </w:r>
    </w:p>
    <w:p w14:paraId="770DAF72" w14:textId="77777777" w:rsidR="00C956D5" w:rsidRPr="00B20BDD" w:rsidRDefault="00C956D5" w:rsidP="00C956D5">
      <w:pPr>
        <w:pStyle w:val="Szvegtrzsbehzssal"/>
        <w:spacing w:before="120"/>
        <w:ind w:left="1080" w:hanging="294"/>
        <w:rPr>
          <w:u w:val="single"/>
        </w:rPr>
      </w:pPr>
      <w:r w:rsidRPr="00B20BDD">
        <w:t>- a vezető tisztségviselők feletti munkáltatói jogok gyakorlása, ha a vezető tisztségviselő a Szakszervezettel munkaviszonyban áll,</w:t>
      </w:r>
    </w:p>
    <w:p w14:paraId="770DAF73" w14:textId="77777777" w:rsidR="00C956D5" w:rsidRPr="00B20BDD" w:rsidRDefault="00C956D5" w:rsidP="00C956D5">
      <w:pPr>
        <w:pStyle w:val="Szvegtrzsbehzssal"/>
        <w:spacing w:before="120"/>
        <w:rPr>
          <w:u w:val="single"/>
        </w:rPr>
      </w:pPr>
      <w:r w:rsidRPr="00B20BDD">
        <w:t xml:space="preserve">       - az olyan szerződés megkötésének jóváhagyása, amelyet a Szakszervezet saját tagjával, vezető tisztségviselőjével, a Felügyelő Bizottság tagjával vagy hozzátartozójával köt,</w:t>
      </w:r>
    </w:p>
    <w:p w14:paraId="770DAF74" w14:textId="77777777" w:rsidR="00C956D5" w:rsidRPr="00B20BDD" w:rsidRDefault="00C956D5" w:rsidP="00C956D5">
      <w:pPr>
        <w:pStyle w:val="Szvegtrzsbehzssal"/>
        <w:tabs>
          <w:tab w:val="left" w:pos="900"/>
        </w:tabs>
        <w:spacing w:before="120"/>
        <w:rPr>
          <w:u w:val="single"/>
        </w:rPr>
      </w:pPr>
      <w:r w:rsidRPr="00B20BDD">
        <w:lastRenderedPageBreak/>
        <w:t xml:space="preserve">       - a jelenlegi és korábbi vezető tisztségviselők és a Felügyelő Bizottság tagjai elleni    kártérítési igények érvényesítéséről való döntés,</w:t>
      </w:r>
    </w:p>
    <w:p w14:paraId="770DAF75" w14:textId="77777777" w:rsidR="00C956D5" w:rsidRPr="00B20BDD" w:rsidRDefault="00C956D5" w:rsidP="00C956D5">
      <w:pPr>
        <w:pStyle w:val="Szvegtrzsbehzssal"/>
        <w:spacing w:before="120"/>
        <w:ind w:left="786" w:firstLine="0"/>
        <w:rPr>
          <w:u w:val="single"/>
        </w:rPr>
      </w:pPr>
      <w:r w:rsidRPr="00B20BDD">
        <w:t xml:space="preserve">- a végelszámoló kijelölése. </w:t>
      </w:r>
    </w:p>
    <w:p w14:paraId="770DAF76" w14:textId="77777777" w:rsidR="00C956D5" w:rsidRPr="00B20BDD" w:rsidRDefault="00C956D5" w:rsidP="00C956D5">
      <w:pPr>
        <w:pStyle w:val="Szvegtrzsbehzssal"/>
        <w:spacing w:before="120"/>
        <w:ind w:left="786" w:firstLine="0"/>
        <w:rPr>
          <w:u w:val="single"/>
        </w:rPr>
      </w:pPr>
    </w:p>
    <w:p w14:paraId="770DAF77" w14:textId="77777777" w:rsidR="00C956D5" w:rsidRPr="00B20BDD" w:rsidRDefault="00C956D5" w:rsidP="00C956D5">
      <w:pPr>
        <w:pStyle w:val="Szvegtrzsbehzssal"/>
      </w:pPr>
      <w:r w:rsidRPr="00B20BDD">
        <w:t>5.5.2. A Szakszervezet Elnöksége (továbbiakban: Elnökség):</w:t>
      </w:r>
    </w:p>
    <w:p w14:paraId="770DAF78" w14:textId="77777777" w:rsidR="00C956D5" w:rsidRPr="00B20BDD" w:rsidRDefault="00C956D5" w:rsidP="00C956D5">
      <w:pPr>
        <w:pStyle w:val="Szvegtrzsbehzssal"/>
        <w:numPr>
          <w:ilvl w:val="0"/>
          <w:numId w:val="11"/>
        </w:numPr>
        <w:spacing w:before="120"/>
      </w:pPr>
      <w:r w:rsidRPr="00B20BDD">
        <w:t>Az Elnökség a Szakszervezet ügyvezető szerve, a Küldöttgyűlések közötti időben a Szakszervezet legfőbb döntéshozó testülete. Operatív és koordináló feladatokat is ellát.</w:t>
      </w:r>
    </w:p>
    <w:p w14:paraId="770DAF79" w14:textId="77777777" w:rsidR="00C956D5" w:rsidRPr="00B20BDD" w:rsidRDefault="00C956D5" w:rsidP="00C956D5">
      <w:pPr>
        <w:pStyle w:val="Szvegtrzsbehzssal"/>
        <w:numPr>
          <w:ilvl w:val="0"/>
          <w:numId w:val="11"/>
        </w:numPr>
        <w:spacing w:before="120"/>
      </w:pPr>
      <w:r w:rsidRPr="00B20BDD">
        <w:t>Az Elnökség három tagból, Elnökből és két Alelnökből áll. Az Elnököt és a két alelnököt a Küldöttgyűlés közvetlenül választja.</w:t>
      </w:r>
    </w:p>
    <w:p w14:paraId="770DAF7A" w14:textId="77777777" w:rsidR="00C956D5" w:rsidRPr="00B20BDD" w:rsidRDefault="00C956D5" w:rsidP="00C956D5">
      <w:pPr>
        <w:pStyle w:val="Szvegtrzsbehzssal"/>
        <w:numPr>
          <w:ilvl w:val="0"/>
          <w:numId w:val="11"/>
        </w:numPr>
        <w:spacing w:before="120"/>
      </w:pPr>
      <w:r w:rsidRPr="00B20BDD">
        <w:t>Az Elnökség szükség szerint, de legalább havonta ülésezik, az ülést az Elnök hívja össze, az ülést megelőzően három munkanappal. Soron kívüli összehívását kell elrendelni, ha azt a Választmány, vagy az Elnökség valamelyik tagja kéri, az ok megjelölésével. Az Elnökség határozatait a jelenlevő tagok egyszerű szótöbbségével hozza.</w:t>
      </w:r>
    </w:p>
    <w:p w14:paraId="770DAF7B" w14:textId="77777777" w:rsidR="00C956D5" w:rsidRPr="00B20BDD" w:rsidRDefault="00C956D5" w:rsidP="00C956D5">
      <w:pPr>
        <w:pStyle w:val="Szvegtrzsbehzssal"/>
        <w:tabs>
          <w:tab w:val="left" w:pos="720"/>
        </w:tabs>
        <w:ind w:left="0" w:firstLine="426"/>
      </w:pPr>
      <w:r w:rsidRPr="00B20BDD">
        <w:t>5.5.2.1. Az Elnökség feladatai:</w:t>
      </w:r>
    </w:p>
    <w:p w14:paraId="770DAF7C" w14:textId="4C523F5D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 xml:space="preserve">kialakítja és a Küldöttgyűlés elé terjeszti a Szakszervezet költségvetését, </w:t>
      </w:r>
    </w:p>
    <w:p w14:paraId="770DAF7D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elkészíti és elfogadásra a Küldöttgyűlést elé terjeszti a Szakszervezet beszámolóit,</w:t>
      </w:r>
    </w:p>
    <w:p w14:paraId="770DAF7E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állást foglal a napirenden lévő érdekvédelmi, érdekképviseleti, valamint az iparágat érintő egyéb kérdésekben,</w:t>
      </w:r>
    </w:p>
    <w:p w14:paraId="770DAF7F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kezeli a Szakszervezet vagyonát, meghozza a vagyon felhasználására és befektetésére vonatkozó döntéseket,</w:t>
      </w:r>
    </w:p>
    <w:p w14:paraId="770DAF80" w14:textId="77777777" w:rsidR="00C956D5" w:rsidRPr="00B20BDD" w:rsidRDefault="00C956D5" w:rsidP="00C956D5">
      <w:pPr>
        <w:pStyle w:val="Szvegtrzsbehzssal"/>
        <w:numPr>
          <w:ilvl w:val="0"/>
          <w:numId w:val="12"/>
        </w:numPr>
      </w:pPr>
      <w:r w:rsidRPr="00B20BDD">
        <w:t>javaslatot tesz a Szakszervezet Küldöttgyűléseinek napirendjére,</w:t>
      </w:r>
    </w:p>
    <w:p w14:paraId="770DAF81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elfogadja a Szakszervezet Szervezeti és Működési Szabályzatát, amely szabályozza többek között - az Elnök és Alelnökök hatáskörét és feladatkörét, továbbá szabályzatokat alkot és fogad el,</w:t>
      </w:r>
    </w:p>
    <w:p w14:paraId="770DAF82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 w:after="120"/>
      </w:pPr>
      <w:r w:rsidRPr="00B20BDD">
        <w:t>gyakorolja a Szervezeti és Működési Szabályzatban meghatározottak szerint az Mt.-ben meghatározott szakszervezeti jogosultságokat,</w:t>
      </w:r>
      <w:r w:rsidRPr="00B20BDD">
        <w:rPr>
          <w:strike/>
        </w:rPr>
        <w:t xml:space="preserve"> </w:t>
      </w:r>
    </w:p>
    <w:p w14:paraId="770DAF83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  <w:rPr>
          <w:strike/>
        </w:rPr>
      </w:pPr>
      <w:r w:rsidRPr="00B20BDD">
        <w:t>szavazati joggal részt vesz a Küldöttgyűlésen és ott beszámol a Szakszervezet tevékenységéről,</w:t>
      </w:r>
    </w:p>
    <w:p w14:paraId="770DAF84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lastRenderedPageBreak/>
        <w:t>meghatározza a társadalmi szervezetekkel való kapcsolattartás éves feladatait,</w:t>
      </w:r>
    </w:p>
    <w:p w14:paraId="770DAF85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nyilvántartja</w:t>
      </w:r>
      <w:r w:rsidRPr="00B20BDD">
        <w:rPr>
          <w:i/>
        </w:rPr>
        <w:t xml:space="preserve"> </w:t>
      </w:r>
      <w:r w:rsidRPr="00B20BDD">
        <w:t>a Szakszervezet tagságát,</w:t>
      </w:r>
    </w:p>
    <w:p w14:paraId="770DAF86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vezeti</w:t>
      </w:r>
      <w:r w:rsidRPr="00B20BDD">
        <w:rPr>
          <w:i/>
        </w:rPr>
        <w:t xml:space="preserve"> </w:t>
      </w:r>
      <w:r w:rsidRPr="00B20BDD">
        <w:t>a Szakszervezet határozatainak könyvét és egyéb könyveit, nyilvántartja szervezeti okiratait,</w:t>
      </w:r>
    </w:p>
    <w:p w14:paraId="770DAF87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gondoskodik a Szakszervezet működésével kapcsolatos iratok megőrzéséről,</w:t>
      </w:r>
    </w:p>
    <w:p w14:paraId="770DAF88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mindenkor vizsgálja a Szakszervezetet érintő megszűnési ok fennállását és annak bekövetkezése esetén megteszi a szükséges intézkedéseket.</w:t>
      </w:r>
    </w:p>
    <w:p w14:paraId="770DAF89" w14:textId="77777777" w:rsidR="00C956D5" w:rsidRPr="00B20BDD" w:rsidRDefault="00C956D5" w:rsidP="00C956D5">
      <w:pPr>
        <w:pStyle w:val="Szvegtrzsbehzssal"/>
        <w:numPr>
          <w:ilvl w:val="0"/>
          <w:numId w:val="12"/>
        </w:numPr>
        <w:spacing w:before="120"/>
      </w:pPr>
      <w:r w:rsidRPr="00B20BDD">
        <w:t>dönt:</w:t>
      </w:r>
    </w:p>
    <w:p w14:paraId="770DAF8A" w14:textId="77777777" w:rsidR="00C956D5" w:rsidRPr="00B20BDD" w:rsidRDefault="00C956D5" w:rsidP="00C956D5">
      <w:pPr>
        <w:pStyle w:val="Szvegtrzsbehzssal"/>
        <w:numPr>
          <w:ilvl w:val="0"/>
          <w:numId w:val="13"/>
        </w:numPr>
        <w:tabs>
          <w:tab w:val="num" w:pos="1068"/>
        </w:tabs>
        <w:spacing w:before="120"/>
        <w:ind w:left="1065" w:hanging="357"/>
      </w:pPr>
      <w:r w:rsidRPr="00B20BDD">
        <w:t xml:space="preserve">a Sztrájkszabályzatban foglaltaknak megfelelően a sztrájk meghirdetéséről, továbbá az érdekegyeztetés egyéb módjairól, </w:t>
      </w:r>
    </w:p>
    <w:p w14:paraId="770DAF8B" w14:textId="77777777" w:rsidR="00C956D5" w:rsidRPr="00B20BDD" w:rsidRDefault="00C956D5" w:rsidP="00C956D5">
      <w:pPr>
        <w:pStyle w:val="Szvegtrzsbehzssal"/>
        <w:numPr>
          <w:ilvl w:val="0"/>
          <w:numId w:val="13"/>
        </w:numPr>
        <w:tabs>
          <w:tab w:val="num" w:pos="1068"/>
        </w:tabs>
        <w:spacing w:before="120"/>
        <w:ind w:left="1065" w:hanging="357"/>
        <w:rPr>
          <w:strike/>
        </w:rPr>
      </w:pPr>
      <w:r w:rsidRPr="00B20BDD">
        <w:t xml:space="preserve">a Küldöttgyűlés összehívásáról, </w:t>
      </w:r>
    </w:p>
    <w:p w14:paraId="770DAF8C" w14:textId="77777777" w:rsidR="00C956D5" w:rsidRPr="00B20BDD" w:rsidRDefault="00C956D5" w:rsidP="00C956D5">
      <w:pPr>
        <w:pStyle w:val="Szvegtrzsbehzssal"/>
        <w:numPr>
          <w:ilvl w:val="0"/>
          <w:numId w:val="13"/>
        </w:numPr>
        <w:tabs>
          <w:tab w:val="num" w:pos="1068"/>
        </w:tabs>
        <w:spacing w:before="120"/>
        <w:ind w:left="1065" w:hanging="357"/>
        <w:rPr>
          <w:strike/>
        </w:rPr>
      </w:pPr>
      <w:r w:rsidRPr="00B20BDD">
        <w:t>a tagfelvételről,</w:t>
      </w:r>
    </w:p>
    <w:p w14:paraId="770DAF8D" w14:textId="77777777" w:rsidR="00C956D5" w:rsidRPr="00B20BDD" w:rsidRDefault="00C956D5" w:rsidP="00C956D5">
      <w:pPr>
        <w:pStyle w:val="Szvegtrzsbehzssal"/>
        <w:numPr>
          <w:ilvl w:val="0"/>
          <w:numId w:val="13"/>
        </w:numPr>
        <w:tabs>
          <w:tab w:val="num" w:pos="1068"/>
        </w:tabs>
        <w:spacing w:before="120"/>
        <w:ind w:left="1065" w:hanging="357"/>
      </w:pPr>
      <w:r w:rsidRPr="00B20BDD">
        <w:t>a tevékenységével kapcsolatos, érdekegyeztetéshez kötődő szervezeti-módszertani szervezetek és munkabizottságaik kialakításáról.</w:t>
      </w:r>
    </w:p>
    <w:p w14:paraId="770DAF8E" w14:textId="77777777" w:rsidR="00C956D5" w:rsidRPr="00B20BDD" w:rsidRDefault="00C956D5" w:rsidP="00C956D5">
      <w:pPr>
        <w:pStyle w:val="Szvegtrzsbehzssal"/>
        <w:ind w:left="0" w:firstLine="0"/>
      </w:pPr>
    </w:p>
    <w:p w14:paraId="770DAF8F" w14:textId="77777777" w:rsidR="00C956D5" w:rsidRPr="00B20BDD" w:rsidRDefault="00C956D5" w:rsidP="00C956D5">
      <w:pPr>
        <w:pStyle w:val="Szvegtrzsbehzssal"/>
        <w:ind w:left="360" w:firstLine="0"/>
      </w:pPr>
      <w:r w:rsidRPr="00B20BDD">
        <w:t>5.5.3. A Szakszervezet Választmánya</w:t>
      </w:r>
    </w:p>
    <w:p w14:paraId="770DAF90" w14:textId="0A55BB50" w:rsidR="00C956D5" w:rsidRPr="00B20BDD" w:rsidRDefault="00C956D5" w:rsidP="00C956D5">
      <w:pPr>
        <w:pStyle w:val="Szvegtrzsbehzssal"/>
        <w:ind w:left="720" w:hanging="300"/>
      </w:pPr>
      <w:r w:rsidRPr="00B20BDD">
        <w:t xml:space="preserve">     A Szakszervezet Választmánya a Szakszervezet véleményező szerve. Az Elnökség döntései meghozatala előtt köteles a Választmány véleményét kikérni, a Választmány véleményével ellentétes döntést az Elnökség nem hozhat. A Választmány legalább </w:t>
      </w:r>
      <w:r w:rsidRPr="00B20BDD">
        <w:rPr>
          <w:b/>
          <w:bCs/>
          <w:i/>
          <w:iCs/>
        </w:rPr>
        <w:t>havonta</w:t>
      </w:r>
      <w:r w:rsidRPr="00B20BDD">
        <w:t xml:space="preserve"> ülésezik, tagjai a Szervezeti- és Működési Szabályzat szerinti Alapszervezetek elnökei.</w:t>
      </w:r>
      <w:r w:rsidR="00EE4C11" w:rsidRPr="00B20BDD">
        <w:t xml:space="preserve"> </w:t>
      </w:r>
    </w:p>
    <w:p w14:paraId="770DAF91" w14:textId="77777777" w:rsidR="00C956D5" w:rsidRPr="00B20BDD" w:rsidRDefault="00C956D5" w:rsidP="00C956D5">
      <w:pPr>
        <w:pStyle w:val="Szvegtrzsbehzssal"/>
        <w:ind w:left="0" w:firstLine="0"/>
      </w:pPr>
    </w:p>
    <w:p w14:paraId="770DAF92" w14:textId="77777777" w:rsidR="00C956D5" w:rsidRPr="00B20BDD" w:rsidRDefault="00C956D5" w:rsidP="00C956D5">
      <w:pPr>
        <w:pStyle w:val="Szvegtrzsbehzssal"/>
        <w:ind w:left="360" w:firstLine="0"/>
      </w:pPr>
      <w:r w:rsidRPr="00B20BDD">
        <w:t>5.5.4. Felügyelő Bizottság:</w:t>
      </w:r>
    </w:p>
    <w:p w14:paraId="770DAF93" w14:textId="77777777" w:rsidR="00C956D5" w:rsidRPr="00B20BDD" w:rsidRDefault="00C956D5" w:rsidP="00C956D5">
      <w:pPr>
        <w:pStyle w:val="Szvegtrzsbehzssal"/>
        <w:ind w:left="720" w:firstLine="0"/>
      </w:pPr>
      <w:r w:rsidRPr="00B20BDD">
        <w:t>A Felügyelő Bizottság öt tagból áll, tagjaiból elnököt választ, ügyrendjét önállóan alakítja ki.</w:t>
      </w:r>
    </w:p>
    <w:p w14:paraId="770DAF94" w14:textId="77777777" w:rsidR="00C956D5" w:rsidRPr="00B20BDD" w:rsidRDefault="00C956D5" w:rsidP="00C956D5">
      <w:pPr>
        <w:pStyle w:val="Szvegtrzsbehzssal"/>
        <w:tabs>
          <w:tab w:val="left" w:pos="540"/>
          <w:tab w:val="left" w:pos="720"/>
        </w:tabs>
        <w:ind w:left="0" w:firstLine="0"/>
      </w:pPr>
      <w:r w:rsidRPr="00B20BDD">
        <w:t xml:space="preserve">      5.5.4.1. A Felügyelő Bizottság feladatai az alábbiak:</w:t>
      </w:r>
    </w:p>
    <w:p w14:paraId="770DAF95" w14:textId="77777777" w:rsidR="00C956D5" w:rsidRPr="00B20BDD" w:rsidRDefault="00C956D5" w:rsidP="00C956D5">
      <w:pPr>
        <w:pStyle w:val="Szvegtrzsbehzssal"/>
        <w:numPr>
          <w:ilvl w:val="0"/>
          <w:numId w:val="14"/>
        </w:numPr>
        <w:spacing w:before="120"/>
      </w:pPr>
      <w:r w:rsidRPr="00B20BDD">
        <w:t>ellenőrzi a Szakszervezet szerveinek a jogszabályok, az Alapszabály és az Elnökség által hozott határozatok végrehajtásának betartását,</w:t>
      </w:r>
    </w:p>
    <w:p w14:paraId="770DAF96" w14:textId="77777777" w:rsidR="00C956D5" w:rsidRPr="00B20BDD" w:rsidRDefault="00C956D5" w:rsidP="00C956D5">
      <w:pPr>
        <w:pStyle w:val="Szvegtrzsbehzssal"/>
        <w:numPr>
          <w:ilvl w:val="0"/>
          <w:numId w:val="14"/>
        </w:numPr>
        <w:spacing w:before="120"/>
      </w:pPr>
      <w:r w:rsidRPr="00B20BDD">
        <w:lastRenderedPageBreak/>
        <w:t xml:space="preserve">folyamatosan ellenőrzi a Szakszervezet szabályszerű pénz és vagyongazdálkodását, a hatályos jogszabályoknak megfelelő alaki és tartalmi követelményeknek a betartását, </w:t>
      </w:r>
    </w:p>
    <w:p w14:paraId="770DAF97" w14:textId="77777777" w:rsidR="00C956D5" w:rsidRPr="00B20BDD" w:rsidRDefault="00C956D5" w:rsidP="00C956D5">
      <w:pPr>
        <w:pStyle w:val="Szvegtrzsbehzssal"/>
        <w:numPr>
          <w:ilvl w:val="0"/>
          <w:numId w:val="14"/>
        </w:numPr>
        <w:spacing w:before="120"/>
      </w:pPr>
      <w:r w:rsidRPr="00B20BDD">
        <w:t>ellenőrzi a tagdíj elszámolását, az értékek nyilvántartását, térítési díjak elszámolását, a kedvezmények és a segélyek juttatásának szabályszerűségét,</w:t>
      </w:r>
    </w:p>
    <w:p w14:paraId="770DAF98" w14:textId="77777777" w:rsidR="00C956D5" w:rsidRPr="00B20BDD" w:rsidRDefault="00C956D5" w:rsidP="00C956D5">
      <w:pPr>
        <w:pStyle w:val="Szvegtrzsbehzssal"/>
        <w:numPr>
          <w:ilvl w:val="0"/>
          <w:numId w:val="14"/>
        </w:numPr>
        <w:tabs>
          <w:tab w:val="left" w:pos="4111"/>
        </w:tabs>
        <w:spacing w:before="120" w:after="120"/>
      </w:pPr>
      <w:r w:rsidRPr="00B20BDD">
        <w:t>hiányosság észlelése esetén azonnal intézkedést kezdeményez az Elnökségnél;</w:t>
      </w:r>
    </w:p>
    <w:p w14:paraId="770DAF99" w14:textId="77777777" w:rsidR="00C956D5" w:rsidRPr="00B20BDD" w:rsidRDefault="00C956D5" w:rsidP="00C956D5">
      <w:pPr>
        <w:pStyle w:val="Szvegtrzsbehzssal"/>
        <w:numPr>
          <w:ilvl w:val="0"/>
          <w:numId w:val="14"/>
        </w:numPr>
        <w:spacing w:before="120"/>
      </w:pPr>
      <w:r w:rsidRPr="00B20BDD">
        <w:t>előzetes véleményezési jogkörrel rendelkezik minden jelentősebb gazdasági kérdésben – a Szakszervezet Szervezeti és Működési Szabályzatában foglaltaknak megfelelően,</w:t>
      </w:r>
    </w:p>
    <w:p w14:paraId="770DAF9A" w14:textId="15FFAE74" w:rsidR="00C956D5" w:rsidRPr="00B20BDD" w:rsidRDefault="00C956D5" w:rsidP="00C956D5">
      <w:pPr>
        <w:pStyle w:val="Szvegtrzsbehzssal"/>
        <w:numPr>
          <w:ilvl w:val="0"/>
          <w:numId w:val="14"/>
        </w:numPr>
        <w:spacing w:before="120"/>
      </w:pPr>
      <w:r w:rsidRPr="00B20BDD">
        <w:t xml:space="preserve">a tevékenységéről </w:t>
      </w:r>
      <w:r w:rsidR="00D2656B" w:rsidRPr="00B20BDD">
        <w:rPr>
          <w:b/>
          <w:bCs/>
          <w:i/>
          <w:iCs/>
        </w:rPr>
        <w:t>negyedévente</w:t>
      </w:r>
      <w:r w:rsidRPr="00B20BDD">
        <w:t xml:space="preserve"> tájékoztatja az Elnökséget, a Választmányt és beszámol a Küldöttgyűlésnek,</w:t>
      </w:r>
    </w:p>
    <w:p w14:paraId="770DAF9B" w14:textId="77777777" w:rsidR="00C956D5" w:rsidRPr="00B20BDD" w:rsidRDefault="00C956D5" w:rsidP="00C956D5">
      <w:pPr>
        <w:pStyle w:val="Szvegtrzsbehzssal"/>
        <w:numPr>
          <w:ilvl w:val="0"/>
          <w:numId w:val="14"/>
        </w:numPr>
        <w:spacing w:before="120"/>
      </w:pPr>
      <w:r w:rsidRPr="00B20BDD">
        <w:t>ellenőrzi a létrehozott vállalkozások tevékenységéből származó eredménynek  (nyereségnek) a tagságot szolgáló célokra történő megfelelő felhasználását.</w:t>
      </w:r>
    </w:p>
    <w:p w14:paraId="770DAF9C" w14:textId="77777777" w:rsidR="00C956D5" w:rsidRPr="00B20BDD" w:rsidRDefault="00C956D5" w:rsidP="00C956D5">
      <w:pPr>
        <w:pStyle w:val="Szvegtrzsbehzssal"/>
        <w:spacing w:before="120"/>
        <w:ind w:left="360" w:firstLine="0"/>
      </w:pPr>
      <w:r w:rsidRPr="00B20BDD">
        <w:t>5.5.5. A területi szervek:</w:t>
      </w:r>
    </w:p>
    <w:p w14:paraId="770DAF9D" w14:textId="77777777" w:rsidR="00C956D5" w:rsidRPr="00B20BDD" w:rsidRDefault="00C956D5" w:rsidP="00C956D5">
      <w:pPr>
        <w:pStyle w:val="Szvegtrzsbehzssal"/>
        <w:tabs>
          <w:tab w:val="left" w:pos="360"/>
          <w:tab w:val="left" w:pos="1080"/>
        </w:tabs>
        <w:spacing w:before="120"/>
        <w:ind w:left="1080" w:hanging="720"/>
      </w:pPr>
      <w:r w:rsidRPr="00B20BDD">
        <w:t>5.5.5.1.A Szakszervezet területi</w:t>
      </w:r>
      <w:r w:rsidR="00F95BBA" w:rsidRPr="00B20BDD">
        <w:t xml:space="preserve"> szervei az Alapszervezetek. Az </w:t>
      </w:r>
      <w:r w:rsidRPr="00B20BDD">
        <w:t xml:space="preserve">Alapszervezetek        jogkörét, feladatait, gazdálkodásának szabályait a Szakszervezet Szervezeti- és  Működési Szabályzatában kell rögzíteni. </w:t>
      </w:r>
    </w:p>
    <w:p w14:paraId="770DAF9E" w14:textId="77777777" w:rsidR="00C956D5" w:rsidRPr="00B20BDD" w:rsidRDefault="00C956D5" w:rsidP="00C956D5">
      <w:pPr>
        <w:pStyle w:val="Szvegtrzsbehzssal"/>
        <w:tabs>
          <w:tab w:val="left" w:pos="1260"/>
        </w:tabs>
        <w:spacing w:before="120"/>
        <w:ind w:left="1080" w:hanging="720"/>
      </w:pPr>
      <w:r w:rsidRPr="00B20BDD">
        <w:t>5.5.5.2.Az Alapszervezetek választják meg a Küldöttgyűlés tagjait szavazás útján. Az  Alapszervezet minden megkezdett harminc tag után egy küldöttet választ. Azok tekintendők megválasztottnak, akik a szavazáskor a legtöbb szavazatot kapták. A küldöttek mindig öt év választási ciklusra szereznek mandátumot. A küldötteket a Küldöttgyűlés kitűzött időpontját megelőzően harminc nappal meg kell választani, és közölni a választás eredményét a Szakszervezet Elnökségével.</w:t>
      </w:r>
    </w:p>
    <w:p w14:paraId="770DAF9F" w14:textId="77777777" w:rsidR="00C956D5" w:rsidRPr="00B20BDD" w:rsidRDefault="00C956D5" w:rsidP="00C956D5">
      <w:pPr>
        <w:pStyle w:val="Szvegtrzsbehzssal"/>
        <w:spacing w:before="120"/>
        <w:ind w:left="426" w:firstLine="0"/>
      </w:pPr>
    </w:p>
    <w:p w14:paraId="770DAFA0" w14:textId="77777777" w:rsidR="00C956D5" w:rsidRPr="00B20BDD" w:rsidRDefault="00C956D5" w:rsidP="00C956D5">
      <w:pPr>
        <w:pStyle w:val="Szvegtrzsbehzssal"/>
        <w:spacing w:before="120"/>
        <w:ind w:left="426" w:firstLine="0"/>
      </w:pPr>
    </w:p>
    <w:p w14:paraId="770DAFA1" w14:textId="77777777" w:rsidR="00C956D5" w:rsidRPr="00B20BDD" w:rsidRDefault="00C956D5" w:rsidP="00C956D5">
      <w:pPr>
        <w:pStyle w:val="Szvegtrzsbehzssal"/>
        <w:ind w:left="0" w:firstLine="0"/>
        <w:jc w:val="center"/>
      </w:pPr>
      <w:r w:rsidRPr="00B20BDD">
        <w:rPr>
          <w:b/>
        </w:rPr>
        <w:t>6.</w:t>
      </w:r>
    </w:p>
    <w:p w14:paraId="770DAFA2" w14:textId="77777777" w:rsidR="00C956D5" w:rsidRPr="00B20BDD" w:rsidRDefault="00C956D5" w:rsidP="00C956D5">
      <w:pPr>
        <w:pStyle w:val="Szvegtrzsbehzssal"/>
        <w:ind w:left="0" w:firstLine="0"/>
        <w:jc w:val="center"/>
        <w:rPr>
          <w:b/>
        </w:rPr>
      </w:pPr>
      <w:r w:rsidRPr="00B20BDD">
        <w:rPr>
          <w:b/>
        </w:rPr>
        <w:t>A Szakszervezet vagyona, gazdasági és pénzügyei</w:t>
      </w:r>
    </w:p>
    <w:p w14:paraId="770DAFA3" w14:textId="77777777" w:rsidR="00C956D5" w:rsidRPr="00B20BDD" w:rsidRDefault="00C956D5" w:rsidP="00C956D5">
      <w:pPr>
        <w:pStyle w:val="Szvegtrzsbehzssal"/>
        <w:ind w:left="0" w:firstLine="0"/>
      </w:pPr>
    </w:p>
    <w:p w14:paraId="770DAFA4" w14:textId="77777777" w:rsidR="00C956D5" w:rsidRPr="00B20BDD" w:rsidRDefault="00C956D5" w:rsidP="00C956D5">
      <w:pPr>
        <w:pStyle w:val="Szvegtrzsbehzssal"/>
        <w:tabs>
          <w:tab w:val="left" w:pos="180"/>
          <w:tab w:val="left" w:pos="360"/>
        </w:tabs>
        <w:ind w:left="720" w:hanging="720"/>
      </w:pPr>
      <w:r w:rsidRPr="00B20BDD">
        <w:t xml:space="preserve">   6.1.  A Szakszervezet a vagyonával önállóan gazdálkodik, tartozásaiért saját vagyonával felel, azt céljainak megfelelően használja.</w:t>
      </w:r>
    </w:p>
    <w:p w14:paraId="770DAFA5" w14:textId="77777777" w:rsidR="00C956D5" w:rsidRPr="00B20BDD" w:rsidRDefault="00C956D5" w:rsidP="00C956D5">
      <w:pPr>
        <w:pStyle w:val="Szvegtrzsbehzssal"/>
        <w:ind w:left="720" w:hanging="540"/>
      </w:pPr>
      <w:r w:rsidRPr="00B20BDD">
        <w:lastRenderedPageBreak/>
        <w:t>6.2.  A Szakszervezet működésének pénzügyi alapjai (vagyona) a Szakszervezetet alkotó tagok tagdíjából, valamint az egyéb forrásokból származó bevételekből tevődnek össze. Különböző anyagi támogatásokat a Szakszervezet elfogadhat a törvényesség és nyilvánosság biztosításával, feltéve, hogy ez az érdekvédelmi tevékenységének kifejtésében nem akadályozza.</w:t>
      </w:r>
    </w:p>
    <w:p w14:paraId="770DAFA6" w14:textId="77777777" w:rsidR="00C956D5" w:rsidRPr="00B20BDD" w:rsidRDefault="00C956D5" w:rsidP="00C956D5">
      <w:pPr>
        <w:pStyle w:val="Szvegtrzsbehzssal"/>
        <w:spacing w:before="120"/>
        <w:ind w:left="720" w:hanging="720"/>
      </w:pPr>
      <w:r w:rsidRPr="00B20BDD">
        <w:t xml:space="preserve">   6.3.  A Szakszervezet pénzügyi és gazdálkodási tevékenysége a tagok közös ügye. A Szakszervezet Elnöksége és szervei a törvényes előírások szerint végzett gazdasági, pénzügyi tevékenységükről kötelesek elszámolni a tagoknak, valamint az erre hivatott testületeknek.</w:t>
      </w:r>
    </w:p>
    <w:p w14:paraId="770DAFA7" w14:textId="77777777" w:rsidR="00C956D5" w:rsidRPr="00B20BDD" w:rsidRDefault="00C956D5" w:rsidP="00C956D5">
      <w:pPr>
        <w:pStyle w:val="Szvegtrzsbehzssal"/>
        <w:spacing w:before="120"/>
        <w:ind w:left="720" w:hanging="540"/>
      </w:pPr>
      <w:r w:rsidRPr="00B20BDD">
        <w:t>6.4. A Szakszervezet – a jogszabályoknak megfelelően – az érdekvédelmi és érdekképviseleti tevékenységének, valamint a kulturális és szociális funkciójának ellátása céljából gazdasági társaságot, alapítványt, és kulturális intézményeket hozhat létre és üzemeltethet.</w:t>
      </w:r>
    </w:p>
    <w:p w14:paraId="770DAFA8" w14:textId="77777777" w:rsidR="00C956D5" w:rsidRPr="00B20BDD" w:rsidRDefault="00C956D5" w:rsidP="00C956D5">
      <w:pPr>
        <w:pStyle w:val="Szvegtrzsbehzssal"/>
        <w:spacing w:before="120"/>
        <w:ind w:left="720" w:hanging="720"/>
      </w:pPr>
      <w:r w:rsidRPr="00B20BDD">
        <w:t xml:space="preserve">    6.5. Vállalkozási tevékenység csak másodlagosan folytatható és annak eredményét kizárólag</w:t>
      </w:r>
    </w:p>
    <w:p w14:paraId="770DAFA9" w14:textId="77777777" w:rsidR="00C956D5" w:rsidRPr="00B20BDD" w:rsidRDefault="00C956D5" w:rsidP="00C956D5">
      <w:pPr>
        <w:pStyle w:val="Szvegtrzsbehzssal"/>
        <w:numPr>
          <w:ilvl w:val="0"/>
          <w:numId w:val="15"/>
        </w:numPr>
        <w:spacing w:before="120"/>
      </w:pPr>
      <w:r w:rsidRPr="00B20BDD">
        <w:t xml:space="preserve">érdekvédelmi, érdekképviseleti célokra, </w:t>
      </w:r>
    </w:p>
    <w:p w14:paraId="770DAFAA" w14:textId="77777777" w:rsidR="00C956D5" w:rsidRPr="00B20BDD" w:rsidRDefault="00C956D5" w:rsidP="00C956D5">
      <w:pPr>
        <w:pStyle w:val="Szvegtrzsbehzssal"/>
        <w:numPr>
          <w:ilvl w:val="0"/>
          <w:numId w:val="15"/>
        </w:numPr>
        <w:spacing w:before="120"/>
        <w:rPr>
          <w:b/>
          <w:i/>
        </w:rPr>
      </w:pPr>
      <w:r w:rsidRPr="00B20BDD">
        <w:t>tagjainak szociális és kulturális támogatására használhatja fel a Szakszervezet.</w:t>
      </w:r>
    </w:p>
    <w:p w14:paraId="770DAFAB" w14:textId="77777777" w:rsidR="00C956D5" w:rsidRPr="00B20BDD" w:rsidRDefault="00C956D5" w:rsidP="00C956D5">
      <w:pPr>
        <w:pStyle w:val="Szvegtrzsbehzssal"/>
        <w:spacing w:before="120"/>
        <w:ind w:left="720" w:hanging="540"/>
      </w:pPr>
      <w:r w:rsidRPr="00B20BDD">
        <w:t>6.6. Az érdekvédelmi és érdekképviseleti tevékenységének, valamint a kulturális és szociális funkciójának ellátása céljából üdültetése, bérbeadási, reklám és rendezvényszervezési tevékenységet folytat. Ezek mellett társasági adó törvény hatálya alá tartozó tevékenységet nem folytat.</w:t>
      </w:r>
    </w:p>
    <w:p w14:paraId="770DAFAC" w14:textId="77777777" w:rsidR="00C956D5" w:rsidRPr="00B20BDD" w:rsidRDefault="00C956D5" w:rsidP="00C956D5">
      <w:pPr>
        <w:pStyle w:val="Szvegtrzsbehzssal"/>
        <w:spacing w:before="120"/>
        <w:ind w:left="720" w:hanging="540"/>
      </w:pPr>
      <w:r w:rsidRPr="00B20BDD">
        <w:t>6.7.  A Szakszervezet köteles takarékos, ésszerű, az anyagi források gyarapítását szolgáló gazdálkodást folytatni.</w:t>
      </w:r>
    </w:p>
    <w:p w14:paraId="770DAFAD" w14:textId="702B8A6C" w:rsidR="00C956D5" w:rsidRPr="00B20BDD" w:rsidRDefault="00C956D5" w:rsidP="00C956D5">
      <w:pPr>
        <w:pStyle w:val="Szvegtrzsbehzssal"/>
        <w:spacing w:before="120"/>
        <w:ind w:left="720" w:hanging="540"/>
      </w:pPr>
      <w:r w:rsidRPr="00B20BDD">
        <w:t>6.8. A szakszervezeti tagsági díj havonta fizetendő a Szakszervezet egyszámlájára, a Szervezeti és Működési Szabályzatban rögzítettek szerint.</w:t>
      </w:r>
    </w:p>
    <w:p w14:paraId="15DB3F52" w14:textId="77777777" w:rsidR="000E1160" w:rsidRPr="00B20BDD" w:rsidRDefault="000E1160" w:rsidP="00C956D5">
      <w:pPr>
        <w:pStyle w:val="Szvegtrzsbehzssal"/>
        <w:spacing w:before="120"/>
        <w:ind w:left="720" w:hanging="540"/>
      </w:pPr>
    </w:p>
    <w:p w14:paraId="770DAFAE" w14:textId="77777777" w:rsidR="00C956D5" w:rsidRPr="00B20BDD" w:rsidRDefault="00C956D5" w:rsidP="00C956D5">
      <w:pPr>
        <w:pStyle w:val="Szvegtrzsbehzssal"/>
        <w:tabs>
          <w:tab w:val="left" w:pos="540"/>
          <w:tab w:val="left" w:pos="720"/>
        </w:tabs>
        <w:spacing w:before="120"/>
        <w:ind w:left="0" w:firstLine="0"/>
      </w:pPr>
      <w:r w:rsidRPr="00B20BDD">
        <w:t xml:space="preserve">   6.9.   Mértéke:</w:t>
      </w:r>
    </w:p>
    <w:p w14:paraId="36C31324" w14:textId="0C4E539F" w:rsidR="000E1160" w:rsidRPr="00B20BDD" w:rsidRDefault="000E1160" w:rsidP="00493CA7">
      <w:pPr>
        <w:pStyle w:val="Listaszerbekezds"/>
        <w:numPr>
          <w:ilvl w:val="0"/>
          <w:numId w:val="16"/>
        </w:numPr>
        <w:tabs>
          <w:tab w:val="left" w:pos="720"/>
          <w:tab w:val="left" w:pos="1260"/>
          <w:tab w:val="left" w:pos="5760"/>
        </w:tabs>
        <w:spacing w:after="160" w:line="259" w:lineRule="auto"/>
        <w:jc w:val="both"/>
        <w:rPr>
          <w:rFonts w:ascii="Times New Roman" w:hAnsi="Times New Roman"/>
        </w:rPr>
      </w:pPr>
      <w:r w:rsidRPr="00B20BDD">
        <w:rPr>
          <w:rFonts w:ascii="Garamond" w:hAnsi="Garamond"/>
          <w:bCs/>
          <w:szCs w:val="24"/>
        </w:rPr>
        <w:t xml:space="preserve">   </w:t>
      </w:r>
      <w:r w:rsidRPr="00B20BDD">
        <w:rPr>
          <w:rFonts w:ascii="Times New Roman" w:hAnsi="Times New Roman"/>
        </w:rPr>
        <w:t>az aktív dolgozó havi bruttó keresetének</w:t>
      </w:r>
      <w:r w:rsidR="00A87002" w:rsidRPr="00B20BDD">
        <w:rPr>
          <w:rFonts w:ascii="Times New Roman" w:hAnsi="Times New Roman"/>
        </w:rPr>
        <w:t xml:space="preserve"> </w:t>
      </w:r>
      <w:r w:rsidRPr="00B20BDD">
        <w:rPr>
          <w:rFonts w:ascii="Times New Roman" w:hAnsi="Times New Roman"/>
        </w:rPr>
        <w:t>0,8%-a, maximum 10.000</w:t>
      </w:r>
      <w:r w:rsidR="00FC5A20" w:rsidRPr="00B20BDD">
        <w:rPr>
          <w:rFonts w:ascii="Times New Roman" w:hAnsi="Times New Roman"/>
        </w:rPr>
        <w:t>.-</w:t>
      </w:r>
      <w:r w:rsidRPr="00B20BDD">
        <w:rPr>
          <w:rFonts w:ascii="Times New Roman" w:hAnsi="Times New Roman"/>
        </w:rPr>
        <w:t>Ft</w:t>
      </w:r>
      <w:r w:rsidR="00FC5A20" w:rsidRPr="00B20BDD">
        <w:rPr>
          <w:rFonts w:ascii="Times New Roman" w:hAnsi="Times New Roman"/>
        </w:rPr>
        <w:t>/hónap</w:t>
      </w:r>
      <w:r w:rsidRPr="00B20BDD">
        <w:rPr>
          <w:rFonts w:ascii="Times New Roman" w:hAnsi="Times New Roman"/>
        </w:rPr>
        <w:t xml:space="preserve"> azaz tízezer forint/hónap</w:t>
      </w:r>
    </w:p>
    <w:p w14:paraId="770DAFB2" w14:textId="58587E40" w:rsidR="00E07894" w:rsidRPr="00B20BDD" w:rsidRDefault="00E07894" w:rsidP="006525CF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B20BDD">
        <w:rPr>
          <w:rFonts w:ascii="Times New Roman" w:hAnsi="Times New Roman"/>
        </w:rPr>
        <w:t xml:space="preserve">a 12. havi bér és eredményérdekeltségi ösztönző feletti juttatás, a törzsgárda </w:t>
      </w:r>
      <w:r w:rsidR="00D30F1D" w:rsidRPr="00B20BDD">
        <w:rPr>
          <w:rFonts w:ascii="Times New Roman" w:hAnsi="Times New Roman"/>
          <w:b/>
          <w:bCs/>
          <w:i/>
          <w:iCs/>
        </w:rPr>
        <w:t>és/vagy lojalitás</w:t>
      </w:r>
      <w:r w:rsidR="00D30F1D" w:rsidRPr="00B20BDD">
        <w:rPr>
          <w:rFonts w:ascii="Times New Roman" w:hAnsi="Times New Roman"/>
        </w:rPr>
        <w:t xml:space="preserve"> </w:t>
      </w:r>
      <w:r w:rsidRPr="00B20BDD">
        <w:rPr>
          <w:rFonts w:ascii="Times New Roman" w:hAnsi="Times New Roman"/>
        </w:rPr>
        <w:t xml:space="preserve">juttatás, a munkaviszony bármilyen jogcímen történő megszűnése esetén </w:t>
      </w:r>
      <w:r w:rsidRPr="00B20BDD">
        <w:rPr>
          <w:rFonts w:ascii="Times New Roman" w:hAnsi="Times New Roman"/>
        </w:rPr>
        <w:lastRenderedPageBreak/>
        <w:t>kifizetett végkielégítés és juttatások valamint a nyugdíjba vonulás végső elszámolása után a szakszervezeti tag tagdíjat fizetni nem köteles. </w:t>
      </w:r>
    </w:p>
    <w:p w14:paraId="2CDBD0FE" w14:textId="6F988EFA" w:rsidR="001566B8" w:rsidRPr="00B20BDD" w:rsidRDefault="001566B8" w:rsidP="00493CA7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B20BDD">
        <w:rPr>
          <w:rFonts w:ascii="Times New Roman" w:hAnsi="Times New Roman"/>
          <w:b/>
          <w:bCs/>
          <w:i/>
          <w:iCs/>
        </w:rPr>
        <w:t>a nem munkaviszonyban álló tagok</w:t>
      </w:r>
      <w:r w:rsidR="004B2E10" w:rsidRPr="00B20BDD">
        <w:rPr>
          <w:rFonts w:ascii="Times New Roman" w:hAnsi="Times New Roman"/>
          <w:b/>
          <w:bCs/>
          <w:i/>
          <w:iCs/>
        </w:rPr>
        <w:t xml:space="preserve"> tagsági díja </w:t>
      </w:r>
      <w:r w:rsidRPr="00B20BDD">
        <w:rPr>
          <w:rFonts w:ascii="Times New Roman" w:hAnsi="Times New Roman"/>
          <w:b/>
          <w:bCs/>
          <w:i/>
          <w:iCs/>
        </w:rPr>
        <w:t>500Ft/hónap</w:t>
      </w:r>
      <w:r w:rsidR="0048546F" w:rsidRPr="00B20BDD">
        <w:rPr>
          <w:rFonts w:ascii="Times New Roman" w:hAnsi="Times New Roman"/>
          <w:b/>
          <w:bCs/>
          <w:i/>
          <w:iCs/>
        </w:rPr>
        <w:t xml:space="preserve"> </w:t>
      </w:r>
    </w:p>
    <w:p w14:paraId="770DAFB3" w14:textId="77777777" w:rsidR="00C956D5" w:rsidRPr="00B20BDD" w:rsidRDefault="00C956D5" w:rsidP="003F5423">
      <w:pPr>
        <w:pStyle w:val="Szvegtrzsbehzssal"/>
        <w:spacing w:before="120"/>
      </w:pPr>
    </w:p>
    <w:p w14:paraId="770DAFB4" w14:textId="77777777" w:rsidR="00C956D5" w:rsidRPr="00B20BDD" w:rsidRDefault="00C956D5" w:rsidP="00C956D5">
      <w:pPr>
        <w:pStyle w:val="Szvegtrzsbehzssal"/>
        <w:ind w:left="0" w:firstLine="0"/>
        <w:rPr>
          <w:rFonts w:ascii="Garamond" w:hAnsi="Garamond"/>
          <w:b/>
        </w:rPr>
      </w:pPr>
      <w:r w:rsidRPr="00B20BDD">
        <w:rPr>
          <w:rFonts w:ascii="Garamond" w:hAnsi="Garamond"/>
          <w:b/>
          <w:u w:val="single"/>
        </w:rPr>
        <w:t xml:space="preserve">Záradék: </w:t>
      </w:r>
    </w:p>
    <w:p w14:paraId="35B136A2" w14:textId="4A5CA9B6" w:rsidR="00FC5A20" w:rsidRPr="00B20BDD" w:rsidRDefault="00FC5A20" w:rsidP="00690DB4">
      <w:pPr>
        <w:tabs>
          <w:tab w:val="left" w:pos="720"/>
          <w:tab w:val="left" w:pos="1260"/>
          <w:tab w:val="left" w:pos="5760"/>
        </w:tabs>
        <w:jc w:val="both"/>
        <w:rPr>
          <w:rFonts w:ascii="Garamond" w:hAnsi="Garamond" w:cs="Calibri"/>
        </w:rPr>
      </w:pPr>
      <w:r w:rsidRPr="00B20BDD">
        <w:rPr>
          <w:rFonts w:ascii="Garamond" w:hAnsi="Garamond" w:cs="Calibri"/>
        </w:rPr>
        <w:t xml:space="preserve">A jelen egységes szerkezetbe foglalt alapszabály szövege megfelel az Alapszabály </w:t>
      </w:r>
      <w:r w:rsidRPr="00B20BDD">
        <w:rPr>
          <w:rFonts w:ascii="Garamond" w:hAnsi="Garamond"/>
          <w:b/>
        </w:rPr>
        <w:t>Magyar Olaj- és Gázipari Bányász Szakszervezet 202</w:t>
      </w:r>
      <w:r w:rsidR="00D70245" w:rsidRPr="00B20BDD">
        <w:rPr>
          <w:rFonts w:ascii="Garamond" w:hAnsi="Garamond"/>
          <w:b/>
        </w:rPr>
        <w:t>5</w:t>
      </w:r>
      <w:r w:rsidRPr="00B20BDD">
        <w:rPr>
          <w:rFonts w:ascii="Garamond" w:hAnsi="Garamond"/>
          <w:b/>
        </w:rPr>
        <w:t>.</w:t>
      </w:r>
      <w:r w:rsidR="003A7DA6" w:rsidRPr="00B20BDD">
        <w:rPr>
          <w:rFonts w:ascii="Garamond" w:hAnsi="Garamond"/>
          <w:b/>
        </w:rPr>
        <w:t>0</w:t>
      </w:r>
      <w:r w:rsidR="00D70245" w:rsidRPr="00B20BDD">
        <w:rPr>
          <w:rFonts w:ascii="Garamond" w:hAnsi="Garamond"/>
          <w:b/>
        </w:rPr>
        <w:t>4</w:t>
      </w:r>
      <w:r w:rsidRPr="00B20BDD">
        <w:rPr>
          <w:rFonts w:ascii="Garamond" w:hAnsi="Garamond"/>
          <w:b/>
        </w:rPr>
        <w:t>.</w:t>
      </w:r>
      <w:r w:rsidR="00D70245" w:rsidRPr="00B20BDD">
        <w:rPr>
          <w:rFonts w:ascii="Garamond" w:hAnsi="Garamond"/>
          <w:b/>
        </w:rPr>
        <w:t xml:space="preserve">11 </w:t>
      </w:r>
      <w:r w:rsidRPr="00B20BDD">
        <w:rPr>
          <w:rFonts w:ascii="Garamond" w:hAnsi="Garamond"/>
          <w:b/>
        </w:rPr>
        <w:t>-</w:t>
      </w:r>
      <w:r w:rsidR="00D70245" w:rsidRPr="00B20BDD">
        <w:rPr>
          <w:rFonts w:ascii="Garamond" w:hAnsi="Garamond"/>
          <w:b/>
        </w:rPr>
        <w:t>é</w:t>
      </w:r>
      <w:r w:rsidRPr="00B20BDD">
        <w:rPr>
          <w:rFonts w:ascii="Garamond" w:hAnsi="Garamond"/>
          <w:b/>
        </w:rPr>
        <w:t>n megtartott</w:t>
      </w:r>
      <w:r w:rsidR="004D526D" w:rsidRPr="00B20BDD">
        <w:rPr>
          <w:rFonts w:ascii="Garamond" w:hAnsi="Garamond"/>
          <w:b/>
        </w:rPr>
        <w:t xml:space="preserve"> </w:t>
      </w:r>
      <w:r w:rsidRPr="00B20BDD">
        <w:rPr>
          <w:rFonts w:ascii="Garamond" w:hAnsi="Garamond"/>
          <w:b/>
        </w:rPr>
        <w:t xml:space="preserve">Küldöttgyűlésén hozott </w:t>
      </w:r>
      <w:r w:rsidR="00260725" w:rsidRPr="00B20BDD">
        <w:rPr>
          <w:rFonts w:ascii="Garamond" w:hAnsi="Garamond"/>
          <w:bCs/>
        </w:rPr>
        <w:t>8</w:t>
      </w:r>
      <w:r w:rsidR="00690DB4" w:rsidRPr="00B20BDD">
        <w:rPr>
          <w:rFonts w:ascii="Garamond" w:hAnsi="Garamond"/>
          <w:bCs/>
        </w:rPr>
        <w:t>/20</w:t>
      </w:r>
      <w:r w:rsidR="006D62A0" w:rsidRPr="00B20BDD">
        <w:rPr>
          <w:rFonts w:ascii="Garamond" w:hAnsi="Garamond"/>
          <w:bCs/>
        </w:rPr>
        <w:t>25</w:t>
      </w:r>
      <w:r w:rsidR="00690DB4" w:rsidRPr="00B20BDD">
        <w:rPr>
          <w:rFonts w:ascii="Garamond" w:hAnsi="Garamond"/>
          <w:bCs/>
        </w:rPr>
        <w:t>. (0</w:t>
      </w:r>
      <w:r w:rsidR="00D70245" w:rsidRPr="00B20BDD">
        <w:rPr>
          <w:rFonts w:ascii="Garamond" w:hAnsi="Garamond"/>
          <w:bCs/>
        </w:rPr>
        <w:t>4</w:t>
      </w:r>
      <w:r w:rsidR="00690DB4" w:rsidRPr="00B20BDD">
        <w:rPr>
          <w:rFonts w:ascii="Garamond" w:hAnsi="Garamond"/>
          <w:bCs/>
        </w:rPr>
        <w:t xml:space="preserve">. </w:t>
      </w:r>
      <w:r w:rsidR="00D70245" w:rsidRPr="00B20BDD">
        <w:rPr>
          <w:rFonts w:ascii="Garamond" w:hAnsi="Garamond"/>
          <w:bCs/>
        </w:rPr>
        <w:t>11</w:t>
      </w:r>
      <w:r w:rsidR="00690DB4" w:rsidRPr="00B20BDD">
        <w:rPr>
          <w:rFonts w:ascii="Garamond" w:hAnsi="Garamond"/>
          <w:bCs/>
        </w:rPr>
        <w:t xml:space="preserve">.) határozatában </w:t>
      </w:r>
      <w:r w:rsidRPr="00B20BDD">
        <w:rPr>
          <w:rFonts w:ascii="Garamond" w:hAnsi="Garamond" w:cs="Calibri"/>
        </w:rPr>
        <w:t>foglalt módosításnak</w:t>
      </w:r>
      <w:r w:rsidR="00690DB4" w:rsidRPr="00B20BDD">
        <w:rPr>
          <w:rFonts w:ascii="Garamond" w:hAnsi="Garamond" w:cs="Calibri"/>
        </w:rPr>
        <w:t>.</w:t>
      </w:r>
    </w:p>
    <w:p w14:paraId="6A89C009" w14:textId="77777777" w:rsidR="00FC5A20" w:rsidRPr="00B20BDD" w:rsidRDefault="00FC5A20" w:rsidP="00FC5A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 w:cs="Calibri"/>
        </w:rPr>
      </w:pPr>
    </w:p>
    <w:p w14:paraId="70F08981" w14:textId="77777777" w:rsidR="00FC5A20" w:rsidRPr="00B20BDD" w:rsidRDefault="00FC5A20" w:rsidP="00FC5A20">
      <w:pPr>
        <w:spacing w:after="60" w:line="300" w:lineRule="atLeast"/>
        <w:jc w:val="both"/>
        <w:rPr>
          <w:rFonts w:ascii="Garamond" w:hAnsi="Garamond" w:cs="Calibri"/>
          <w:szCs w:val="24"/>
          <w:lang w:bidi="en-US"/>
        </w:rPr>
      </w:pPr>
      <w:r w:rsidRPr="00B20BDD">
        <w:rPr>
          <w:rFonts w:ascii="Garamond" w:hAnsi="Garamond" w:cs="Calibri"/>
          <w:szCs w:val="24"/>
          <w:lang w:bidi="en-US"/>
        </w:rPr>
        <w:t>Jelen egységes szerkezetbe foglalás során a módosításokat az alábbi jelölésekkel alkalmaztuk:</w:t>
      </w:r>
    </w:p>
    <w:p w14:paraId="56D80D54" w14:textId="4EF29431" w:rsidR="00FC5A20" w:rsidRPr="00B20BDD" w:rsidRDefault="00690DB4" w:rsidP="00FC5A20">
      <w:pPr>
        <w:spacing w:line="300" w:lineRule="atLeast"/>
        <w:jc w:val="both"/>
        <w:rPr>
          <w:rFonts w:ascii="Garamond" w:hAnsi="Garamond" w:cs="Calibri"/>
          <w:szCs w:val="24"/>
          <w:lang w:bidi="en-US"/>
        </w:rPr>
      </w:pPr>
      <w:r w:rsidRPr="00B20BDD">
        <w:rPr>
          <w:rFonts w:ascii="Garamond" w:hAnsi="Garamond" w:cs="Calibri"/>
          <w:szCs w:val="24"/>
          <w:lang w:bidi="en-US"/>
        </w:rPr>
        <w:t xml:space="preserve">módosított </w:t>
      </w:r>
      <w:r w:rsidR="00FC5A20" w:rsidRPr="00B20BDD">
        <w:rPr>
          <w:rFonts w:ascii="Garamond" w:hAnsi="Garamond" w:cs="Calibri"/>
          <w:szCs w:val="24"/>
          <w:lang w:bidi="en-US"/>
        </w:rPr>
        <w:t xml:space="preserve">szöveg: </w:t>
      </w:r>
      <w:r w:rsidRPr="00B20BDD">
        <w:rPr>
          <w:rFonts w:ascii="Garamond" w:hAnsi="Garamond" w:cs="Calibri"/>
          <w:b/>
          <w:szCs w:val="24"/>
          <w:lang w:bidi="en-US"/>
        </w:rPr>
        <w:t>vastagított dőlt betűvel</w:t>
      </w:r>
      <w:r w:rsidR="00FC5A20" w:rsidRPr="00B20BDD">
        <w:rPr>
          <w:rFonts w:ascii="Garamond" w:hAnsi="Garamond" w:cs="Calibri"/>
          <w:b/>
          <w:szCs w:val="24"/>
          <w:lang w:bidi="en-US"/>
        </w:rPr>
        <w:t xml:space="preserve"> szedve</w:t>
      </w:r>
      <w:r w:rsidR="000651B7" w:rsidRPr="00B20BDD">
        <w:rPr>
          <w:rFonts w:ascii="Garamond" w:hAnsi="Garamond" w:cs="Calibri"/>
          <w:b/>
          <w:szCs w:val="24"/>
          <w:lang w:bidi="en-US"/>
        </w:rPr>
        <w:t>.</w:t>
      </w:r>
    </w:p>
    <w:p w14:paraId="42C5AD99" w14:textId="77777777" w:rsidR="00FC5A20" w:rsidRPr="00B20BDD" w:rsidRDefault="00FC5A20" w:rsidP="00C956D5">
      <w:pPr>
        <w:pStyle w:val="Szvegtrzsbehzssal"/>
        <w:ind w:left="0" w:firstLine="0"/>
        <w:rPr>
          <w:rFonts w:ascii="Garamond" w:hAnsi="Garamond"/>
          <w:szCs w:val="24"/>
        </w:rPr>
      </w:pPr>
    </w:p>
    <w:p w14:paraId="770DAFB8" w14:textId="543A815A" w:rsidR="00C956D5" w:rsidRPr="00B20BDD" w:rsidRDefault="008F6235" w:rsidP="00C956D5">
      <w:pPr>
        <w:pStyle w:val="Szvegtrzsbehzssal"/>
        <w:ind w:left="0" w:firstLine="0"/>
      </w:pPr>
      <w:r w:rsidRPr="00B20BDD">
        <w:t>Siófok</w:t>
      </w:r>
      <w:r w:rsidR="00F64A15" w:rsidRPr="00B20BDD">
        <w:t>, 20</w:t>
      </w:r>
      <w:r w:rsidR="00825424" w:rsidRPr="00B20BDD">
        <w:t>2</w:t>
      </w:r>
      <w:r w:rsidRPr="00B20BDD">
        <w:t>5</w:t>
      </w:r>
      <w:r w:rsidR="00825424" w:rsidRPr="00B20BDD">
        <w:t xml:space="preserve">. </w:t>
      </w:r>
      <w:r w:rsidRPr="00B20BDD">
        <w:t>április</w:t>
      </w:r>
      <w:r w:rsidR="00DD3241" w:rsidRPr="00B20BDD">
        <w:t xml:space="preserve"> </w:t>
      </w:r>
      <w:r w:rsidRPr="00B20BDD">
        <w:t>11</w:t>
      </w:r>
      <w:r w:rsidR="00F64A15" w:rsidRPr="00B20BDD">
        <w:t>.</w:t>
      </w:r>
    </w:p>
    <w:p w14:paraId="770DAFB9" w14:textId="77777777" w:rsidR="00F64A15" w:rsidRPr="00B20BDD" w:rsidRDefault="00F64A15" w:rsidP="00C956D5">
      <w:pPr>
        <w:pStyle w:val="Szvegtrzsbehzssal"/>
        <w:ind w:left="0" w:firstLine="0"/>
      </w:pPr>
    </w:p>
    <w:p w14:paraId="770DAFBC" w14:textId="77777777" w:rsidR="00F64A15" w:rsidRPr="00B20BDD" w:rsidRDefault="009C43CB" w:rsidP="009C43CB">
      <w:pPr>
        <w:pStyle w:val="Szvegtrzsbehzssal"/>
        <w:ind w:left="0" w:firstLine="0"/>
        <w:jc w:val="right"/>
      </w:pPr>
      <w:r w:rsidRPr="00B20BDD">
        <w:t>………………………….</w:t>
      </w:r>
    </w:p>
    <w:p w14:paraId="0CCAA96B" w14:textId="47B59EF9" w:rsidR="008F6235" w:rsidRPr="00B20BDD" w:rsidRDefault="009C43CB" w:rsidP="009C43CB">
      <w:pPr>
        <w:pStyle w:val="Szvegtrzsbehzssal"/>
        <w:ind w:left="0" w:firstLine="0"/>
      </w:pPr>
      <w:r w:rsidRPr="00B20BDD">
        <w:t xml:space="preserve"> </w:t>
      </w:r>
      <w:r w:rsidRPr="00B20BDD">
        <w:tab/>
      </w:r>
      <w:r w:rsidRPr="00B20BDD">
        <w:tab/>
      </w:r>
      <w:r w:rsidRPr="00B20BDD">
        <w:tab/>
      </w:r>
      <w:r w:rsidRPr="00B20BDD">
        <w:tab/>
      </w:r>
      <w:r w:rsidRPr="00B20BDD">
        <w:tab/>
      </w:r>
      <w:r w:rsidRPr="00B20BDD">
        <w:tab/>
      </w:r>
      <w:r w:rsidRPr="00B20BDD">
        <w:tab/>
      </w:r>
      <w:r w:rsidRPr="00B20BDD">
        <w:tab/>
      </w:r>
      <w:r w:rsidRPr="00B20BDD">
        <w:tab/>
      </w:r>
      <w:r w:rsidRPr="00B20BDD">
        <w:tab/>
        <w:t xml:space="preserve"> </w:t>
      </w:r>
      <w:r w:rsidR="008F6235" w:rsidRPr="00B20BDD">
        <w:t>Kis Bálint Péter</w:t>
      </w:r>
      <w:r w:rsidRPr="00B20BDD">
        <w:t xml:space="preserve"> </w:t>
      </w:r>
    </w:p>
    <w:p w14:paraId="770DAFBD" w14:textId="56C64848" w:rsidR="009C43CB" w:rsidRPr="00B20BDD" w:rsidRDefault="008F6235" w:rsidP="009C43CB">
      <w:pPr>
        <w:pStyle w:val="Szvegtrzsbehzssal"/>
        <w:ind w:left="0" w:firstLine="0"/>
      </w:pPr>
      <w:r w:rsidRPr="00B20BDD">
        <w:t xml:space="preserve">                                                                                                                            </w:t>
      </w:r>
      <w:r w:rsidR="009C43CB" w:rsidRPr="00B20BDD">
        <w:t>elnök</w:t>
      </w:r>
    </w:p>
    <w:p w14:paraId="770DAFBE" w14:textId="77777777" w:rsidR="00C956D5" w:rsidRPr="00B20BDD" w:rsidRDefault="00C956D5" w:rsidP="00C956D5">
      <w:pPr>
        <w:pStyle w:val="Szvegtrzsbehzssal"/>
        <w:ind w:left="0" w:firstLine="0"/>
        <w:rPr>
          <w:b/>
        </w:rPr>
      </w:pPr>
    </w:p>
    <w:p w14:paraId="770DAFBF" w14:textId="77777777" w:rsidR="00C956D5" w:rsidRPr="00B20BDD" w:rsidRDefault="00C956D5" w:rsidP="00C956D5">
      <w:pPr>
        <w:pStyle w:val="Szvegtrzsbehzssal"/>
        <w:ind w:left="0" w:firstLine="0"/>
        <w:rPr>
          <w:b/>
        </w:rPr>
      </w:pPr>
    </w:p>
    <w:p w14:paraId="295B3FEE" w14:textId="6FE98607" w:rsidR="00475288" w:rsidRPr="00B20BDD" w:rsidRDefault="00475288" w:rsidP="00475288">
      <w:pPr>
        <w:rPr>
          <w:rFonts w:ascii="Garamond" w:hAnsi="Garamond" w:cs="Calibri"/>
        </w:rPr>
      </w:pPr>
      <w:r w:rsidRPr="00B20BDD">
        <w:rPr>
          <w:rFonts w:ascii="Garamond" w:hAnsi="Garamond" w:cs="Calibri"/>
        </w:rPr>
        <w:t>Tanú:</w:t>
      </w:r>
    </w:p>
    <w:p w14:paraId="6CC7AC48" w14:textId="43293C2B" w:rsidR="00475288" w:rsidRPr="00B20BDD" w:rsidRDefault="00475288" w:rsidP="00475288">
      <w:pPr>
        <w:rPr>
          <w:rFonts w:ascii="Garamond" w:hAnsi="Garamond" w:cs="Calibri"/>
        </w:rPr>
      </w:pPr>
    </w:p>
    <w:p w14:paraId="5C8DF88C" w14:textId="43D2FE58" w:rsidR="00475288" w:rsidRPr="00B20BDD" w:rsidRDefault="00400403" w:rsidP="00475288">
      <w:pPr>
        <w:rPr>
          <w:rFonts w:ascii="Garamond" w:hAnsi="Garamond" w:cs="Calibri"/>
        </w:rPr>
      </w:pPr>
      <w:r w:rsidRPr="00B20BDD">
        <w:rPr>
          <w:rFonts w:ascii="Garamond" w:hAnsi="Garamond" w:cs="Calibri"/>
        </w:rPr>
        <w:t>1.</w:t>
      </w:r>
      <w:r w:rsidR="008F6235" w:rsidRPr="00B20BDD">
        <w:rPr>
          <w:rFonts w:ascii="Garamond" w:hAnsi="Garamond" w:cs="Calibri"/>
        </w:rPr>
        <w:t xml:space="preserve"> </w:t>
      </w:r>
      <w:r w:rsidR="008F6235" w:rsidRPr="00B20BDD">
        <w:rPr>
          <w:rFonts w:ascii="Garamond" w:hAnsi="Garamond" w:cs="Calibri"/>
        </w:rPr>
        <w:tab/>
      </w:r>
      <w:r w:rsidR="008F6235" w:rsidRPr="00B20BDD">
        <w:rPr>
          <w:rFonts w:ascii="Garamond" w:hAnsi="Garamond" w:cs="Calibri"/>
        </w:rPr>
        <w:tab/>
      </w:r>
      <w:r w:rsidR="008F6235" w:rsidRPr="00B20BDD">
        <w:rPr>
          <w:rFonts w:ascii="Garamond" w:hAnsi="Garamond" w:cs="Calibri"/>
        </w:rPr>
        <w:tab/>
      </w:r>
      <w:r w:rsidR="008F6235" w:rsidRPr="00B20BDD">
        <w:rPr>
          <w:rFonts w:ascii="Garamond" w:hAnsi="Garamond" w:cs="Calibri"/>
        </w:rPr>
        <w:tab/>
      </w:r>
      <w:r w:rsidR="008F6235" w:rsidRPr="00B20BDD">
        <w:rPr>
          <w:rFonts w:ascii="Garamond" w:hAnsi="Garamond" w:cs="Calibri"/>
        </w:rPr>
        <w:tab/>
      </w:r>
      <w:r w:rsidR="008F6235" w:rsidRPr="00B20BDD">
        <w:rPr>
          <w:rFonts w:ascii="Garamond" w:hAnsi="Garamond" w:cs="Calibri"/>
        </w:rPr>
        <w:tab/>
      </w:r>
      <w:r w:rsidR="008F6235" w:rsidRPr="00B20BDD">
        <w:rPr>
          <w:rFonts w:ascii="Garamond" w:hAnsi="Garamond" w:cs="Calibri"/>
        </w:rPr>
        <w:tab/>
      </w:r>
      <w:r w:rsidR="00475288" w:rsidRPr="00B20BDD">
        <w:rPr>
          <w:rFonts w:ascii="Garamond" w:hAnsi="Garamond" w:cs="Calibri"/>
        </w:rPr>
        <w:t>2.</w:t>
      </w:r>
    </w:p>
    <w:sectPr w:rsidR="00475288" w:rsidRPr="00B2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5450" w14:textId="77777777" w:rsidR="008B5A19" w:rsidRDefault="008B5A19" w:rsidP="005011FD">
      <w:r>
        <w:separator/>
      </w:r>
    </w:p>
  </w:endnote>
  <w:endnote w:type="continuationSeparator" w:id="0">
    <w:p w14:paraId="1AF2E07D" w14:textId="77777777" w:rsidR="008B5A19" w:rsidRDefault="008B5A19" w:rsidP="005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B6CF" w14:textId="77777777" w:rsidR="008B5A19" w:rsidRDefault="008B5A19" w:rsidP="005011FD">
      <w:r>
        <w:separator/>
      </w:r>
    </w:p>
  </w:footnote>
  <w:footnote w:type="continuationSeparator" w:id="0">
    <w:p w14:paraId="694CAB4D" w14:textId="77777777" w:rsidR="008B5A19" w:rsidRDefault="008B5A19" w:rsidP="005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441"/>
    <w:multiLevelType w:val="singleLevel"/>
    <w:tmpl w:val="9D345E5A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128D5653"/>
    <w:multiLevelType w:val="hybridMultilevel"/>
    <w:tmpl w:val="6AEEC5A2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69E64D1"/>
    <w:multiLevelType w:val="hybridMultilevel"/>
    <w:tmpl w:val="6CC8C1C0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675141"/>
    <w:multiLevelType w:val="hybridMultilevel"/>
    <w:tmpl w:val="D55241A2"/>
    <w:lvl w:ilvl="0" w:tplc="040E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88944D7"/>
    <w:multiLevelType w:val="hybridMultilevel"/>
    <w:tmpl w:val="96140578"/>
    <w:lvl w:ilvl="0" w:tplc="040E0017">
      <w:start w:val="1"/>
      <w:numFmt w:val="lowerLetter"/>
      <w:lvlText w:val="%1)"/>
      <w:lvlJc w:val="left"/>
      <w:pPr>
        <w:tabs>
          <w:tab w:val="num" w:pos="1361"/>
        </w:tabs>
        <w:ind w:left="1361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0E000F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0E000F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abstractNum w:abstractNumId="5" w15:restartNumberingAfterBreak="0">
    <w:nsid w:val="3C2B73D2"/>
    <w:multiLevelType w:val="hybridMultilevel"/>
    <w:tmpl w:val="7892197C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7B77DA"/>
    <w:multiLevelType w:val="singleLevel"/>
    <w:tmpl w:val="5C06E8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3DB6414F"/>
    <w:multiLevelType w:val="hybridMultilevel"/>
    <w:tmpl w:val="F3E8C56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0A1B3C"/>
    <w:multiLevelType w:val="hybridMultilevel"/>
    <w:tmpl w:val="1848FD1E"/>
    <w:lvl w:ilvl="0" w:tplc="040E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473E47D7"/>
    <w:multiLevelType w:val="singleLevel"/>
    <w:tmpl w:val="5C06E89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0" w15:restartNumberingAfterBreak="0">
    <w:nsid w:val="48E376A0"/>
    <w:multiLevelType w:val="hybridMultilevel"/>
    <w:tmpl w:val="10D40AA6"/>
    <w:lvl w:ilvl="0" w:tplc="040E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4A1E1BF8"/>
    <w:multiLevelType w:val="hybridMultilevel"/>
    <w:tmpl w:val="FC865868"/>
    <w:lvl w:ilvl="0" w:tplc="FF20399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32B6F43"/>
    <w:multiLevelType w:val="hybridMultilevel"/>
    <w:tmpl w:val="6C82260C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3F224D7"/>
    <w:multiLevelType w:val="hybridMultilevel"/>
    <w:tmpl w:val="266EA03E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847A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12864F5"/>
    <w:multiLevelType w:val="hybridMultilevel"/>
    <w:tmpl w:val="25D6E828"/>
    <w:lvl w:ilvl="0" w:tplc="E71CD6D4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77234BA7"/>
    <w:multiLevelType w:val="hybridMultilevel"/>
    <w:tmpl w:val="C32E71E0"/>
    <w:lvl w:ilvl="0" w:tplc="D0B07D98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284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879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426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375535">
    <w:abstractNumId w:val="0"/>
  </w:num>
  <w:num w:numId="5" w16cid:durableId="511914687">
    <w:abstractNumId w:val="6"/>
  </w:num>
  <w:num w:numId="6" w16cid:durableId="1258364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353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1584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99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458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487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7193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005221">
    <w:abstractNumId w:val="14"/>
  </w:num>
  <w:num w:numId="14" w16cid:durableId="6533362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0694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4237017">
    <w:abstractNumId w:val="9"/>
  </w:num>
  <w:num w:numId="17" w16cid:durableId="1386886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D5"/>
    <w:rsid w:val="00002AA7"/>
    <w:rsid w:val="00005957"/>
    <w:rsid w:val="00040F50"/>
    <w:rsid w:val="00044708"/>
    <w:rsid w:val="00044D35"/>
    <w:rsid w:val="000651B7"/>
    <w:rsid w:val="000B78C3"/>
    <w:rsid w:val="000E1160"/>
    <w:rsid w:val="00131E8A"/>
    <w:rsid w:val="00144EA8"/>
    <w:rsid w:val="001566B8"/>
    <w:rsid w:val="00173E06"/>
    <w:rsid w:val="001B080A"/>
    <w:rsid w:val="001C2262"/>
    <w:rsid w:val="00204039"/>
    <w:rsid w:val="00236C55"/>
    <w:rsid w:val="00240ED7"/>
    <w:rsid w:val="002521CC"/>
    <w:rsid w:val="002574AC"/>
    <w:rsid w:val="00260725"/>
    <w:rsid w:val="00272329"/>
    <w:rsid w:val="00272934"/>
    <w:rsid w:val="00281D14"/>
    <w:rsid w:val="0035718C"/>
    <w:rsid w:val="003936AC"/>
    <w:rsid w:val="003A7DA6"/>
    <w:rsid w:val="003F5423"/>
    <w:rsid w:val="00400403"/>
    <w:rsid w:val="00417B07"/>
    <w:rsid w:val="00427623"/>
    <w:rsid w:val="00432EF5"/>
    <w:rsid w:val="00475288"/>
    <w:rsid w:val="00475EB1"/>
    <w:rsid w:val="0048546F"/>
    <w:rsid w:val="00493CA7"/>
    <w:rsid w:val="004A091A"/>
    <w:rsid w:val="004B2E10"/>
    <w:rsid w:val="004D526D"/>
    <w:rsid w:val="005011FD"/>
    <w:rsid w:val="005779CA"/>
    <w:rsid w:val="00590F45"/>
    <w:rsid w:val="006525CF"/>
    <w:rsid w:val="00690DB4"/>
    <w:rsid w:val="006C7D52"/>
    <w:rsid w:val="006D62A0"/>
    <w:rsid w:val="006E4724"/>
    <w:rsid w:val="006F208E"/>
    <w:rsid w:val="007554A2"/>
    <w:rsid w:val="00795E1F"/>
    <w:rsid w:val="008121A2"/>
    <w:rsid w:val="00820A86"/>
    <w:rsid w:val="00821A0B"/>
    <w:rsid w:val="00825424"/>
    <w:rsid w:val="00872B3C"/>
    <w:rsid w:val="008B5A19"/>
    <w:rsid w:val="008E346C"/>
    <w:rsid w:val="008F6235"/>
    <w:rsid w:val="00994242"/>
    <w:rsid w:val="009955AE"/>
    <w:rsid w:val="009B44AF"/>
    <w:rsid w:val="009C43CB"/>
    <w:rsid w:val="00A61E41"/>
    <w:rsid w:val="00A77D5F"/>
    <w:rsid w:val="00A87002"/>
    <w:rsid w:val="00A950B5"/>
    <w:rsid w:val="00AC5C75"/>
    <w:rsid w:val="00B20BDD"/>
    <w:rsid w:val="00B65CB2"/>
    <w:rsid w:val="00B80B0D"/>
    <w:rsid w:val="00B934B2"/>
    <w:rsid w:val="00C02AFE"/>
    <w:rsid w:val="00C25168"/>
    <w:rsid w:val="00C6071A"/>
    <w:rsid w:val="00C700B4"/>
    <w:rsid w:val="00C956D5"/>
    <w:rsid w:val="00CC36AF"/>
    <w:rsid w:val="00CC595C"/>
    <w:rsid w:val="00D2656B"/>
    <w:rsid w:val="00D30F1D"/>
    <w:rsid w:val="00D56040"/>
    <w:rsid w:val="00D70245"/>
    <w:rsid w:val="00D72D5E"/>
    <w:rsid w:val="00D96DDC"/>
    <w:rsid w:val="00DB2AC8"/>
    <w:rsid w:val="00DC278A"/>
    <w:rsid w:val="00DD3241"/>
    <w:rsid w:val="00DE4075"/>
    <w:rsid w:val="00E07894"/>
    <w:rsid w:val="00E4035A"/>
    <w:rsid w:val="00E73E13"/>
    <w:rsid w:val="00EC32D3"/>
    <w:rsid w:val="00ED4FC0"/>
    <w:rsid w:val="00EE4C11"/>
    <w:rsid w:val="00EF004C"/>
    <w:rsid w:val="00F037AD"/>
    <w:rsid w:val="00F25B93"/>
    <w:rsid w:val="00F3686E"/>
    <w:rsid w:val="00F54BD8"/>
    <w:rsid w:val="00F64A15"/>
    <w:rsid w:val="00F95BBA"/>
    <w:rsid w:val="00FB11A2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DAEC7"/>
  <w15:chartTrackingRefBased/>
  <w15:docId w15:val="{F16ED68C-19DD-42F1-8C18-BAE1B234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6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956D5"/>
    <w:pPr>
      <w:keepNext/>
      <w:jc w:val="both"/>
      <w:outlineLvl w:val="0"/>
    </w:pPr>
    <w:rPr>
      <w:rFonts w:ascii="Times New Roman" w:hAnsi="Times New Roma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956D5"/>
    <w:pPr>
      <w:keepNext/>
      <w:jc w:val="center"/>
      <w:outlineLvl w:val="1"/>
    </w:pPr>
    <w:rPr>
      <w:rFonts w:ascii="Times New Roman" w:hAnsi="Times New Roman"/>
      <w:b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956D5"/>
    <w:pPr>
      <w:keepNext/>
      <w:spacing w:before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956D5"/>
    <w:pPr>
      <w:keepNext/>
      <w:jc w:val="center"/>
      <w:outlineLvl w:val="5"/>
    </w:pPr>
    <w:rPr>
      <w:rFonts w:ascii="Times New Roman" w:hAnsi="Times New Roman"/>
      <w:b/>
      <w:sz w:val="3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956D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C956D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C956D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C956D5"/>
    <w:rPr>
      <w:rFonts w:ascii="Times New Roman" w:eastAsia="Times New Roman" w:hAnsi="Times New Roman" w:cs="Times New Roman"/>
      <w:b/>
      <w:sz w:val="35"/>
      <w:szCs w:val="20"/>
      <w:lang w:eastAsia="hu-HU"/>
    </w:rPr>
  </w:style>
  <w:style w:type="paragraph" w:styleId="lfej">
    <w:name w:val="header"/>
    <w:basedOn w:val="Norml"/>
    <w:link w:val="lfejChar"/>
    <w:semiHidden/>
    <w:unhideWhenUsed/>
    <w:rsid w:val="00C956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C956D5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C956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llbChar">
    <w:name w:val="Élőláb Char"/>
    <w:basedOn w:val="Bekezdsalapbettpusa"/>
    <w:link w:val="llb"/>
    <w:semiHidden/>
    <w:rsid w:val="00C956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956D5"/>
    <w:pPr>
      <w:spacing w:line="360" w:lineRule="auto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C956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C956D5"/>
    <w:pPr>
      <w:spacing w:line="360" w:lineRule="auto"/>
      <w:ind w:left="993" w:hanging="633"/>
      <w:jc w:val="both"/>
    </w:pPr>
    <w:rPr>
      <w:rFonts w:ascii="Times New Roman" w:hAnsi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C956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C956D5"/>
    <w:pPr>
      <w:spacing w:line="360" w:lineRule="auto"/>
      <w:jc w:val="both"/>
    </w:pPr>
    <w:rPr>
      <w:rFonts w:ascii="Times New Roman" w:hAnsi="Times New Roman"/>
      <w:sz w:val="23"/>
      <w:u w:val="single"/>
    </w:rPr>
  </w:style>
  <w:style w:type="character" w:customStyle="1" w:styleId="Szvegtrzs2Char">
    <w:name w:val="Szövegtörzs 2 Char"/>
    <w:basedOn w:val="Bekezdsalapbettpusa"/>
    <w:link w:val="Szvegtrzs2"/>
    <w:semiHidden/>
    <w:rsid w:val="00C956D5"/>
    <w:rPr>
      <w:rFonts w:ascii="Times New Roman" w:eastAsia="Times New Roman" w:hAnsi="Times New Roman" w:cs="Times New Roman"/>
      <w:sz w:val="23"/>
      <w:szCs w:val="20"/>
      <w:u w:val="single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C956D5"/>
    <w:pPr>
      <w:spacing w:line="360" w:lineRule="auto"/>
      <w:jc w:val="both"/>
    </w:pPr>
    <w:rPr>
      <w:rFonts w:ascii="Times New Roman" w:hAnsi="Times New Roman"/>
      <w:sz w:val="23"/>
    </w:rPr>
  </w:style>
  <w:style w:type="character" w:customStyle="1" w:styleId="Szvegtrzs3Char">
    <w:name w:val="Szövegtörzs 3 Char"/>
    <w:basedOn w:val="Bekezdsalapbettpusa"/>
    <w:link w:val="Szvegtrzs3"/>
    <w:semiHidden/>
    <w:rsid w:val="00C956D5"/>
    <w:rPr>
      <w:rFonts w:ascii="Times New Roman" w:eastAsia="Times New Roman" w:hAnsi="Times New Roman" w:cs="Times New Roman"/>
      <w:sz w:val="23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07894"/>
    <w:pPr>
      <w:ind w:left="720"/>
      <w:contextualSpacing/>
    </w:pPr>
  </w:style>
  <w:style w:type="paragraph" w:styleId="Vltozat">
    <w:name w:val="Revision"/>
    <w:hidden/>
    <w:uiPriority w:val="99"/>
    <w:semiHidden/>
    <w:rsid w:val="00A77D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854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546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8546F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4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46F"/>
    <w:rPr>
      <w:rFonts w:ascii="Arial" w:eastAsia="Times New Roman" w:hAnsi="Arial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2729</Words>
  <Characters>18837</Characters>
  <Application>Microsoft Office Word</Application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MOL NyRt.</Company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Kalász Sándor (MOL Bányász Szakszervezet)</dc:creator>
  <cp:keywords/>
  <dc:description/>
  <cp:lastModifiedBy>Rottenberger Edit (Bányász Szakszervezet)</cp:lastModifiedBy>
  <cp:revision>4</cp:revision>
  <cp:lastPrinted>2022-05-19T07:42:00Z</cp:lastPrinted>
  <dcterms:created xsi:type="dcterms:W3CDTF">2025-04-16T12:25:00Z</dcterms:created>
  <dcterms:modified xsi:type="dcterms:W3CDTF">2025-05-22T12:13:00Z</dcterms:modified>
</cp:coreProperties>
</file>