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DBD35" w14:textId="1345237C" w:rsidR="00635916" w:rsidRDefault="00635916" w:rsidP="00635916">
      <w:pPr>
        <w:spacing w:before="100" w:beforeAutospacing="1" w:after="100" w:afterAutospacing="1" w:line="240" w:lineRule="auto"/>
        <w:jc w:val="both"/>
        <w:rPr>
          <w:rFonts w:ascii="Times New Roman" w:eastAsia="Times New Roman" w:hAnsi="Times New Roman" w:cs="Times New Roman"/>
          <w:b/>
          <w:bCs/>
          <w:sz w:val="28"/>
          <w:szCs w:val="28"/>
          <w:lang w:eastAsia="en-GB"/>
        </w:rPr>
      </w:pPr>
      <w:r w:rsidRPr="00342D8F">
        <w:rPr>
          <w:rFonts w:ascii="Times New Roman" w:eastAsia="Times New Roman" w:hAnsi="Times New Roman" w:cs="Times New Roman"/>
          <w:b/>
          <w:bCs/>
          <w:sz w:val="28"/>
          <w:szCs w:val="28"/>
          <w:lang w:eastAsia="en-GB"/>
        </w:rPr>
        <w:t>Európai minimálbér</w:t>
      </w:r>
      <w:r w:rsidR="00342D8F">
        <w:rPr>
          <w:rFonts w:ascii="Times New Roman" w:eastAsia="Times New Roman" w:hAnsi="Times New Roman" w:cs="Times New Roman"/>
          <w:b/>
          <w:bCs/>
          <w:sz w:val="28"/>
          <w:szCs w:val="28"/>
          <w:lang w:eastAsia="en-GB"/>
        </w:rPr>
        <w:t xml:space="preserve"> – szakszervezeti és európai bizottsági kezdeményezések</w:t>
      </w:r>
    </w:p>
    <w:p w14:paraId="53D06A80" w14:textId="29011CA5" w:rsidR="00635916" w:rsidRPr="00AD2CE4" w:rsidRDefault="00AD2CE4" w:rsidP="00635916">
      <w:pPr>
        <w:spacing w:before="100" w:beforeAutospacing="1" w:after="100" w:afterAutospacing="1" w:line="240" w:lineRule="auto"/>
        <w:jc w:val="both"/>
        <w:rPr>
          <w:rFonts w:ascii="Times New Roman" w:hAnsi="Times New Roman" w:cs="Times New Roman"/>
          <w:b/>
          <w:bCs/>
          <w:sz w:val="28"/>
          <w:szCs w:val="28"/>
        </w:rPr>
      </w:pPr>
      <w:r w:rsidRPr="00AD2CE4">
        <w:rPr>
          <w:rFonts w:ascii="Times New Roman" w:eastAsia="Times New Roman" w:hAnsi="Times New Roman" w:cs="Times New Roman"/>
          <w:b/>
          <w:bCs/>
          <w:sz w:val="28"/>
          <w:szCs w:val="28"/>
          <w:lang w:eastAsia="en-GB"/>
        </w:rPr>
        <w:t xml:space="preserve">Az Európai Bizottság </w:t>
      </w:r>
      <w:r w:rsidRPr="00AD2CE4">
        <w:rPr>
          <w:rFonts w:ascii="Times New Roman" w:hAnsi="Times New Roman" w:cs="Times New Roman"/>
          <w:b/>
          <w:bCs/>
          <w:sz w:val="28"/>
          <w:szCs w:val="28"/>
        </w:rPr>
        <w:t>által kezdeményezett első körös konzultáció</w:t>
      </w:r>
    </w:p>
    <w:p w14:paraId="2AB4B1C6" w14:textId="77777777" w:rsidR="00AD2CE4" w:rsidRPr="00836A5B" w:rsidRDefault="00AD2CE4" w:rsidP="00635916">
      <w:pPr>
        <w:spacing w:before="100" w:beforeAutospacing="1" w:after="100" w:afterAutospacing="1" w:line="240" w:lineRule="auto"/>
        <w:jc w:val="both"/>
        <w:rPr>
          <w:rFonts w:ascii="Times New Roman" w:eastAsia="Times New Roman" w:hAnsi="Times New Roman" w:cs="Times New Roman"/>
          <w:sz w:val="24"/>
          <w:szCs w:val="24"/>
          <w:lang w:eastAsia="en-GB"/>
        </w:rPr>
      </w:pPr>
    </w:p>
    <w:p w14:paraId="7D929EF1" w14:textId="5284B7D2" w:rsidR="00635916" w:rsidRPr="00836A5B" w:rsidRDefault="00635916" w:rsidP="0063591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36A5B">
        <w:rPr>
          <w:rFonts w:ascii="Times New Roman" w:eastAsia="Times New Roman" w:hAnsi="Times New Roman" w:cs="Times New Roman"/>
          <w:sz w:val="24"/>
          <w:szCs w:val="24"/>
          <w:lang w:eastAsia="en-GB"/>
        </w:rPr>
        <w:t xml:space="preserve">Az Európai Szakszervezeti Szövetség a 2015-ös párizsi kongresszus óta kiemelt kérdésként kezeli a bérek kérdését. Egyrészt </w:t>
      </w:r>
      <w:r w:rsidR="00E95E29" w:rsidRPr="00836A5B">
        <w:rPr>
          <w:rFonts w:ascii="Times New Roman" w:eastAsia="Times New Roman" w:hAnsi="Times New Roman" w:cs="Times New Roman"/>
          <w:sz w:val="24"/>
          <w:szCs w:val="24"/>
          <w:lang w:eastAsia="en-GB"/>
        </w:rPr>
        <w:t xml:space="preserve">növelni célozza </w:t>
      </w:r>
      <w:r w:rsidRPr="00836A5B">
        <w:rPr>
          <w:rFonts w:ascii="Times New Roman" w:eastAsia="Times New Roman" w:hAnsi="Times New Roman" w:cs="Times New Roman"/>
          <w:sz w:val="24"/>
          <w:szCs w:val="24"/>
          <w:lang w:eastAsia="en-GB"/>
        </w:rPr>
        <w:t xml:space="preserve">a </w:t>
      </w:r>
      <w:r w:rsidR="00E95E29" w:rsidRPr="00836A5B">
        <w:rPr>
          <w:rFonts w:ascii="Times New Roman" w:eastAsia="Times New Roman" w:hAnsi="Times New Roman" w:cs="Times New Roman"/>
          <w:sz w:val="24"/>
          <w:szCs w:val="24"/>
          <w:lang w:eastAsia="en-GB"/>
        </w:rPr>
        <w:t>bérek arányának növekedését a gazdaságban, másrészt mind az unió egyes régiói közötti, mind országokon belüli és a nemek közötti bérkülönbségek megszűntetését kívánja elérni. A kelet-közép európai országok szakszervezeteinek erőteljes nyomására a bérpolitikai célkitűzések meghatározó elemévé vált a kel</w:t>
      </w:r>
      <w:r w:rsidR="00155686">
        <w:rPr>
          <w:rFonts w:ascii="Times New Roman" w:eastAsia="Times New Roman" w:hAnsi="Times New Roman" w:cs="Times New Roman"/>
          <w:sz w:val="24"/>
          <w:szCs w:val="24"/>
          <w:lang w:eastAsia="en-GB"/>
        </w:rPr>
        <w:t>e</w:t>
      </w:r>
      <w:r w:rsidR="00E95E29" w:rsidRPr="00836A5B">
        <w:rPr>
          <w:rFonts w:ascii="Times New Roman" w:eastAsia="Times New Roman" w:hAnsi="Times New Roman" w:cs="Times New Roman"/>
          <w:sz w:val="24"/>
          <w:szCs w:val="24"/>
          <w:lang w:eastAsia="en-GB"/>
        </w:rPr>
        <w:t>t – nyugati bérszakadék felszámolása (ebben a visegrádi országok szövetségeinek kezdeményező szerepe volt). A 2019-es bécsi ESZSZ kongresszus programjában konkrét, vonatkozó kezdeményezések kerültek elfogadásra, és ezek beépültek az új európai bizottság felé megfogalmazott elvárásokba.</w:t>
      </w:r>
    </w:p>
    <w:p w14:paraId="7CE879B6" w14:textId="7967DA04" w:rsidR="00DD6608" w:rsidRPr="00836A5B" w:rsidRDefault="00E95E29" w:rsidP="0063591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36A5B">
        <w:rPr>
          <w:rFonts w:ascii="Times New Roman" w:eastAsia="Times New Roman" w:hAnsi="Times New Roman" w:cs="Times New Roman"/>
          <w:sz w:val="24"/>
          <w:szCs w:val="24"/>
          <w:lang w:eastAsia="en-GB"/>
        </w:rPr>
        <w:t xml:space="preserve">Októberben, az ESZSZ  45 millió európai munkavállaló érdekképviselőjeként </w:t>
      </w:r>
      <w:r w:rsidR="002B13A5" w:rsidRPr="00836A5B">
        <w:rPr>
          <w:rFonts w:ascii="Times New Roman" w:eastAsia="Times New Roman" w:hAnsi="Times New Roman" w:cs="Times New Roman"/>
          <w:sz w:val="24"/>
          <w:szCs w:val="24"/>
          <w:lang w:eastAsia="en-GB"/>
        </w:rPr>
        <w:t xml:space="preserve">15 pontban </w:t>
      </w:r>
      <w:r w:rsidRPr="00836A5B">
        <w:rPr>
          <w:rFonts w:ascii="Times New Roman" w:eastAsia="Times New Roman" w:hAnsi="Times New Roman" w:cs="Times New Roman"/>
          <w:sz w:val="24"/>
          <w:szCs w:val="24"/>
          <w:lang w:eastAsia="en-GB"/>
        </w:rPr>
        <w:t>össze</w:t>
      </w:r>
      <w:r w:rsidR="002B13A5" w:rsidRPr="00836A5B">
        <w:rPr>
          <w:rFonts w:ascii="Times New Roman" w:eastAsia="Times New Roman" w:hAnsi="Times New Roman" w:cs="Times New Roman"/>
          <w:sz w:val="24"/>
          <w:szCs w:val="24"/>
          <w:lang w:eastAsia="en-GB"/>
        </w:rPr>
        <w:t>foglal</w:t>
      </w:r>
      <w:r w:rsidR="00155686">
        <w:rPr>
          <w:rFonts w:ascii="Times New Roman" w:eastAsia="Times New Roman" w:hAnsi="Times New Roman" w:cs="Times New Roman"/>
          <w:sz w:val="24"/>
          <w:szCs w:val="24"/>
          <w:lang w:eastAsia="en-GB"/>
        </w:rPr>
        <w:t>t</w:t>
      </w:r>
      <w:r w:rsidRPr="00836A5B">
        <w:rPr>
          <w:rFonts w:ascii="Times New Roman" w:eastAsia="Times New Roman" w:hAnsi="Times New Roman" w:cs="Times New Roman"/>
          <w:sz w:val="24"/>
          <w:szCs w:val="24"/>
          <w:lang w:eastAsia="en-GB"/>
        </w:rPr>
        <w:t xml:space="preserve"> programot tett le a bizottság asztalára, c</w:t>
      </w:r>
      <w:r w:rsidR="002B13A5" w:rsidRPr="00836A5B">
        <w:rPr>
          <w:rFonts w:ascii="Times New Roman" w:eastAsia="Times New Roman" w:hAnsi="Times New Roman" w:cs="Times New Roman"/>
          <w:sz w:val="24"/>
          <w:szCs w:val="24"/>
          <w:lang w:eastAsia="en-GB"/>
        </w:rPr>
        <w:t>él</w:t>
      </w:r>
      <w:r w:rsidRPr="00836A5B">
        <w:rPr>
          <w:rFonts w:ascii="Times New Roman" w:eastAsia="Times New Roman" w:hAnsi="Times New Roman" w:cs="Times New Roman"/>
          <w:sz w:val="24"/>
          <w:szCs w:val="24"/>
          <w:lang w:eastAsia="en-GB"/>
        </w:rPr>
        <w:t>ozv</w:t>
      </w:r>
      <w:r w:rsidR="00155686">
        <w:rPr>
          <w:rFonts w:ascii="Times New Roman" w:eastAsia="Times New Roman" w:hAnsi="Times New Roman" w:cs="Times New Roman"/>
          <w:sz w:val="24"/>
          <w:szCs w:val="24"/>
          <w:lang w:eastAsia="en-GB"/>
        </w:rPr>
        <w:t>a</w:t>
      </w:r>
      <w:r w:rsidR="002B13A5" w:rsidRPr="00836A5B">
        <w:rPr>
          <w:rFonts w:ascii="Times New Roman" w:eastAsia="Times New Roman" w:hAnsi="Times New Roman" w:cs="Times New Roman"/>
          <w:sz w:val="24"/>
          <w:szCs w:val="24"/>
          <w:lang w:eastAsia="en-GB"/>
        </w:rPr>
        <w:t xml:space="preserve"> az európai és nemzeti intézmények, a szociális partnerek és az érdekelt felek közötti, az Európa méltányosabb jövőre épülő, a demokrácián és a társadalmi igazságosságon alapuló együttműködés</w:t>
      </w:r>
      <w:r w:rsidRPr="00836A5B">
        <w:rPr>
          <w:rFonts w:ascii="Times New Roman" w:eastAsia="Times New Roman" w:hAnsi="Times New Roman" w:cs="Times New Roman"/>
          <w:sz w:val="24"/>
          <w:szCs w:val="24"/>
          <w:lang w:eastAsia="en-GB"/>
        </w:rPr>
        <w:t>t, hogy n</w:t>
      </w:r>
      <w:r w:rsidR="002B13A5" w:rsidRPr="00836A5B">
        <w:rPr>
          <w:rFonts w:ascii="Times New Roman" w:eastAsia="Times New Roman" w:hAnsi="Times New Roman" w:cs="Times New Roman"/>
          <w:sz w:val="24"/>
          <w:szCs w:val="24"/>
          <w:lang w:eastAsia="en-GB"/>
        </w:rPr>
        <w:t>agy figyel</w:t>
      </w:r>
      <w:r w:rsidRPr="00836A5B">
        <w:rPr>
          <w:rFonts w:ascii="Times New Roman" w:eastAsia="Times New Roman" w:hAnsi="Times New Roman" w:cs="Times New Roman"/>
          <w:sz w:val="24"/>
          <w:szCs w:val="24"/>
          <w:lang w:eastAsia="en-GB"/>
        </w:rPr>
        <w:t xml:space="preserve">met kapjon </w:t>
      </w:r>
      <w:r w:rsidR="002B13A5" w:rsidRPr="00836A5B">
        <w:rPr>
          <w:rFonts w:ascii="Times New Roman" w:eastAsia="Times New Roman" w:hAnsi="Times New Roman" w:cs="Times New Roman"/>
          <w:sz w:val="24"/>
          <w:szCs w:val="24"/>
          <w:lang w:eastAsia="en-GB"/>
        </w:rPr>
        <w:t>a minőségi munkahely</w:t>
      </w:r>
      <w:r w:rsidRPr="00836A5B">
        <w:rPr>
          <w:rFonts w:ascii="Times New Roman" w:eastAsia="Times New Roman" w:hAnsi="Times New Roman" w:cs="Times New Roman"/>
          <w:sz w:val="24"/>
          <w:szCs w:val="24"/>
          <w:lang w:eastAsia="en-GB"/>
        </w:rPr>
        <w:t>ek</w:t>
      </w:r>
      <w:r w:rsidR="002B13A5" w:rsidRPr="00836A5B">
        <w:rPr>
          <w:rFonts w:ascii="Times New Roman" w:eastAsia="Times New Roman" w:hAnsi="Times New Roman" w:cs="Times New Roman"/>
          <w:sz w:val="24"/>
          <w:szCs w:val="24"/>
          <w:lang w:eastAsia="en-GB"/>
        </w:rPr>
        <w:t>, a jobb munkakörülmények és a magasabb bérek</w:t>
      </w:r>
      <w:r w:rsidRPr="00836A5B">
        <w:rPr>
          <w:rFonts w:ascii="Times New Roman" w:eastAsia="Times New Roman" w:hAnsi="Times New Roman" w:cs="Times New Roman"/>
          <w:sz w:val="24"/>
          <w:szCs w:val="24"/>
          <w:lang w:eastAsia="en-GB"/>
        </w:rPr>
        <w:t xml:space="preserve"> kérdése</w:t>
      </w:r>
      <w:r w:rsidR="00155686">
        <w:rPr>
          <w:rFonts w:ascii="Times New Roman" w:eastAsia="Times New Roman" w:hAnsi="Times New Roman" w:cs="Times New Roman"/>
          <w:sz w:val="24"/>
          <w:szCs w:val="24"/>
          <w:lang w:eastAsia="en-GB"/>
        </w:rPr>
        <w:t>.</w:t>
      </w:r>
      <w:r w:rsidR="00DD6608" w:rsidRPr="00836A5B">
        <w:rPr>
          <w:rFonts w:ascii="Times New Roman" w:eastAsia="Times New Roman" w:hAnsi="Times New Roman" w:cs="Times New Roman"/>
          <w:sz w:val="24"/>
          <w:szCs w:val="24"/>
          <w:lang w:eastAsia="en-GB"/>
        </w:rPr>
        <w:t xml:space="preserve"> </w:t>
      </w:r>
      <w:r w:rsidR="00155686">
        <w:rPr>
          <w:rFonts w:ascii="Times New Roman" w:eastAsia="Times New Roman" w:hAnsi="Times New Roman" w:cs="Times New Roman"/>
          <w:sz w:val="24"/>
          <w:szCs w:val="24"/>
          <w:lang w:eastAsia="en-GB"/>
        </w:rPr>
        <w:t>Az európai bizottság elé terjesztett elvárásokban a következő megfogalmazás szerepelt:</w:t>
      </w:r>
    </w:p>
    <w:p w14:paraId="7D922630" w14:textId="14F5E410" w:rsidR="002B13A5" w:rsidRPr="00836A5B" w:rsidRDefault="00DD6608" w:rsidP="00155686">
      <w:pPr>
        <w:spacing w:before="100" w:beforeAutospacing="1" w:after="100" w:afterAutospacing="1" w:line="240" w:lineRule="auto"/>
        <w:ind w:left="708"/>
        <w:jc w:val="both"/>
        <w:rPr>
          <w:rFonts w:ascii="Times New Roman" w:eastAsia="Times New Roman" w:hAnsi="Times New Roman" w:cs="Times New Roman"/>
          <w:sz w:val="24"/>
          <w:szCs w:val="24"/>
          <w:lang w:eastAsia="en-GB"/>
        </w:rPr>
      </w:pPr>
      <w:r w:rsidRPr="00836A5B">
        <w:rPr>
          <w:rFonts w:ascii="Times New Roman" w:eastAsia="Times New Roman" w:hAnsi="Times New Roman" w:cs="Times New Roman"/>
          <w:sz w:val="24"/>
          <w:szCs w:val="24"/>
          <w:lang w:eastAsia="en-GB"/>
        </w:rPr>
        <w:t>„</w:t>
      </w:r>
      <w:r w:rsidR="002B13A5" w:rsidRPr="00836A5B">
        <w:rPr>
          <w:rFonts w:ascii="Times New Roman" w:eastAsia="Times New Roman" w:hAnsi="Times New Roman" w:cs="Times New Roman"/>
          <w:sz w:val="24"/>
          <w:szCs w:val="24"/>
          <w:lang w:eastAsia="en-GB"/>
        </w:rPr>
        <w:t>Bérek és kollektív alku</w:t>
      </w:r>
      <w:r w:rsidRPr="00836A5B">
        <w:rPr>
          <w:rFonts w:ascii="Times New Roman" w:eastAsia="Times New Roman" w:hAnsi="Times New Roman" w:cs="Times New Roman"/>
          <w:sz w:val="24"/>
          <w:szCs w:val="24"/>
          <w:lang w:eastAsia="en-GB"/>
        </w:rPr>
        <w:t xml:space="preserve">: </w:t>
      </w:r>
      <w:r w:rsidR="002B13A5" w:rsidRPr="00836A5B">
        <w:rPr>
          <w:rFonts w:ascii="Times New Roman" w:eastAsia="Times New Roman" w:hAnsi="Times New Roman" w:cs="Times New Roman"/>
          <w:sz w:val="24"/>
          <w:szCs w:val="24"/>
          <w:lang w:eastAsia="en-GB"/>
        </w:rPr>
        <w:t>El kell érni a bérnövekedést és a bérek felfelé történő konvergenciáját Európában, hogy az országok közötti és különösen a Kelet és a Nyugat közötti bérszakadék kezelhető legyen</w:t>
      </w:r>
      <w:r w:rsidR="00155686">
        <w:rPr>
          <w:rFonts w:ascii="Times New Roman" w:eastAsia="Times New Roman" w:hAnsi="Times New Roman" w:cs="Times New Roman"/>
          <w:sz w:val="24"/>
          <w:szCs w:val="24"/>
          <w:lang w:eastAsia="en-GB"/>
        </w:rPr>
        <w:t>.</w:t>
      </w:r>
      <w:r w:rsidR="002B13A5" w:rsidRPr="00836A5B">
        <w:rPr>
          <w:rFonts w:ascii="Times New Roman" w:eastAsia="Times New Roman" w:hAnsi="Times New Roman" w:cs="Times New Roman"/>
          <w:sz w:val="24"/>
          <w:szCs w:val="24"/>
          <w:lang w:eastAsia="en-GB"/>
        </w:rPr>
        <w:t xml:space="preserve"> Javítani kell a bérek arányát a gazdaságban, csökkenteni </w:t>
      </w:r>
      <w:r w:rsidRPr="00836A5B">
        <w:rPr>
          <w:rFonts w:ascii="Times New Roman" w:eastAsia="Times New Roman" w:hAnsi="Times New Roman" w:cs="Times New Roman"/>
          <w:sz w:val="24"/>
          <w:szCs w:val="24"/>
          <w:lang w:eastAsia="en-GB"/>
        </w:rPr>
        <w:t xml:space="preserve">szükséges </w:t>
      </w:r>
      <w:r w:rsidR="002B13A5" w:rsidRPr="00836A5B">
        <w:rPr>
          <w:rFonts w:ascii="Times New Roman" w:eastAsia="Times New Roman" w:hAnsi="Times New Roman" w:cs="Times New Roman"/>
          <w:sz w:val="24"/>
          <w:szCs w:val="24"/>
          <w:lang w:eastAsia="en-GB"/>
        </w:rPr>
        <w:t>az egyenlőtlenségeket, valamint növelni a belső keresletet és a termelékenységet.</w:t>
      </w:r>
      <w:r w:rsidRPr="00836A5B">
        <w:rPr>
          <w:rFonts w:ascii="Times New Roman" w:eastAsia="Times New Roman" w:hAnsi="Times New Roman" w:cs="Times New Roman"/>
          <w:sz w:val="24"/>
          <w:szCs w:val="24"/>
          <w:lang w:eastAsia="en-GB"/>
        </w:rPr>
        <w:t>”</w:t>
      </w:r>
    </w:p>
    <w:p w14:paraId="6ACFEF01" w14:textId="0F5AFD57" w:rsidR="002E5865" w:rsidRPr="002E5865" w:rsidRDefault="00836A5B" w:rsidP="002139FC">
      <w:pPr>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Ursula van </w:t>
      </w:r>
      <w:proofErr w:type="spellStart"/>
      <w:r>
        <w:rPr>
          <w:rFonts w:ascii="Times New Roman" w:hAnsi="Times New Roman" w:cs="Times New Roman"/>
          <w:sz w:val="24"/>
          <w:szCs w:val="24"/>
        </w:rPr>
        <w:t>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Leyen</w:t>
      </w:r>
      <w:proofErr w:type="spellEnd"/>
      <w:r>
        <w:rPr>
          <w:rFonts w:ascii="Times New Roman" w:hAnsi="Times New Roman" w:cs="Times New Roman"/>
          <w:sz w:val="24"/>
          <w:szCs w:val="24"/>
        </w:rPr>
        <w:t xml:space="preserve">, bizottsági elnök az első száz napos programjában </w:t>
      </w:r>
      <w:r w:rsidR="00155686">
        <w:rPr>
          <w:rFonts w:ascii="Times New Roman" w:hAnsi="Times New Roman" w:cs="Times New Roman"/>
          <w:sz w:val="24"/>
          <w:szCs w:val="24"/>
        </w:rPr>
        <w:t>kötelezettséget vállalt</w:t>
      </w:r>
      <w:r w:rsidRPr="002E5865">
        <w:rPr>
          <w:rFonts w:ascii="Times New Roman" w:eastAsia="Times New Roman" w:hAnsi="Times New Roman" w:cs="Times New Roman"/>
          <w:color w:val="1C1E21"/>
          <w:sz w:val="24"/>
          <w:szCs w:val="24"/>
          <w:lang w:eastAsia="en-GB"/>
        </w:rPr>
        <w:t>, hogy a</w:t>
      </w:r>
      <w:r>
        <w:rPr>
          <w:rFonts w:ascii="Times New Roman" w:eastAsia="Times New Roman" w:hAnsi="Times New Roman" w:cs="Times New Roman"/>
          <w:color w:val="1C1E21"/>
          <w:sz w:val="24"/>
          <w:szCs w:val="24"/>
          <w:lang w:eastAsia="en-GB"/>
        </w:rPr>
        <w:t>bban o</w:t>
      </w:r>
      <w:r w:rsidRPr="002E5865">
        <w:rPr>
          <w:rFonts w:ascii="Times New Roman" w:eastAsia="Times New Roman" w:hAnsi="Times New Roman" w:cs="Times New Roman"/>
          <w:color w:val="1C1E21"/>
          <w:sz w:val="24"/>
          <w:szCs w:val="24"/>
          <w:lang w:eastAsia="en-GB"/>
        </w:rPr>
        <w:t xml:space="preserve">lyan intézkedések szerepelnek, amelyek "biztosítják Uniónkban minden dolgozó számára a tisztességes minimálbért", valamint, hogy </w:t>
      </w:r>
      <w:r w:rsidRPr="00836A5B">
        <w:rPr>
          <w:rFonts w:ascii="Times New Roman" w:eastAsia="Times New Roman" w:hAnsi="Times New Roman" w:cs="Times New Roman"/>
          <w:color w:val="1C1E21"/>
          <w:sz w:val="24"/>
          <w:szCs w:val="24"/>
          <w:lang w:eastAsia="en-GB"/>
        </w:rPr>
        <w:t>2020</w:t>
      </w:r>
      <w:r>
        <w:rPr>
          <w:rFonts w:ascii="Times New Roman" w:eastAsia="Times New Roman" w:hAnsi="Times New Roman" w:cs="Times New Roman"/>
          <w:color w:val="1C1E21"/>
          <w:sz w:val="24"/>
          <w:szCs w:val="24"/>
          <w:lang w:eastAsia="en-GB"/>
        </w:rPr>
        <w:t xml:space="preserve"> j</w:t>
      </w:r>
      <w:r w:rsidRPr="002E5865">
        <w:rPr>
          <w:rFonts w:ascii="Times New Roman" w:eastAsia="Times New Roman" w:hAnsi="Times New Roman" w:cs="Times New Roman"/>
          <w:color w:val="1C1E21"/>
          <w:sz w:val="24"/>
          <w:szCs w:val="24"/>
          <w:lang w:eastAsia="en-GB"/>
        </w:rPr>
        <w:t>anuár 14-én</w:t>
      </w:r>
      <w:r>
        <w:rPr>
          <w:rFonts w:ascii="Times New Roman" w:eastAsia="Times New Roman" w:hAnsi="Times New Roman" w:cs="Times New Roman"/>
          <w:color w:val="1C1E21"/>
          <w:sz w:val="24"/>
          <w:szCs w:val="24"/>
          <w:lang w:eastAsia="en-GB"/>
        </w:rPr>
        <w:t xml:space="preserve"> </w:t>
      </w:r>
      <w:r w:rsidRPr="002E5865">
        <w:rPr>
          <w:rFonts w:ascii="Times New Roman" w:eastAsia="Times New Roman" w:hAnsi="Times New Roman" w:cs="Times New Roman"/>
          <w:color w:val="1C1E21"/>
          <w:sz w:val="24"/>
          <w:szCs w:val="24"/>
          <w:lang w:eastAsia="en-GB"/>
        </w:rPr>
        <w:t>a bizottság konzultációt indít erről.</w:t>
      </w:r>
      <w:r w:rsidR="002139FC">
        <w:rPr>
          <w:rFonts w:ascii="Times New Roman" w:eastAsia="Times New Roman" w:hAnsi="Times New Roman" w:cs="Times New Roman"/>
          <w:color w:val="1C1E21"/>
          <w:sz w:val="24"/>
          <w:szCs w:val="24"/>
          <w:lang w:eastAsia="en-GB"/>
        </w:rPr>
        <w:t xml:space="preserve"> Ezt megerősítette az ESZSZ vezetőivel folytatott megbeszélésen is, melyre 2020 január 7-én került sor,</w:t>
      </w:r>
      <w:r w:rsidR="00155686">
        <w:rPr>
          <w:rFonts w:ascii="Times New Roman" w:eastAsia="Times New Roman" w:hAnsi="Times New Roman" w:cs="Times New Roman"/>
          <w:color w:val="1C1E21"/>
          <w:sz w:val="24"/>
          <w:szCs w:val="24"/>
          <w:lang w:eastAsia="en-GB"/>
        </w:rPr>
        <w:t xml:space="preserve"> s ahol </w:t>
      </w:r>
      <w:r w:rsidR="002139FC">
        <w:rPr>
          <w:rFonts w:ascii="Times New Roman" w:eastAsia="Times New Roman" w:hAnsi="Times New Roman" w:cs="Times New Roman"/>
          <w:color w:val="1C1E21"/>
          <w:sz w:val="24"/>
          <w:szCs w:val="24"/>
          <w:lang w:eastAsia="en-GB"/>
        </w:rPr>
        <w:t xml:space="preserve">megerősítésre került a szakszervezetek álláspontja, hogy </w:t>
      </w:r>
      <w:r w:rsidR="002E5865" w:rsidRPr="002E5865">
        <w:rPr>
          <w:rFonts w:ascii="Times New Roman" w:eastAsia="Times New Roman" w:hAnsi="Times New Roman" w:cs="Times New Roman"/>
          <w:sz w:val="24"/>
          <w:szCs w:val="24"/>
          <w:lang w:eastAsia="en-GB"/>
        </w:rPr>
        <w:t>a régóta szükséges béremeléseket</w:t>
      </w:r>
      <w:r w:rsidR="002139FC">
        <w:rPr>
          <w:rFonts w:ascii="Times New Roman" w:eastAsia="Times New Roman" w:hAnsi="Times New Roman" w:cs="Times New Roman"/>
          <w:sz w:val="24"/>
          <w:szCs w:val="24"/>
          <w:lang w:eastAsia="en-GB"/>
        </w:rPr>
        <w:t xml:space="preserve"> üdvözölve,</w:t>
      </w:r>
      <w:r w:rsidR="002E5865" w:rsidRPr="002E5865">
        <w:rPr>
          <w:rFonts w:ascii="Times New Roman" w:eastAsia="Times New Roman" w:hAnsi="Times New Roman" w:cs="Times New Roman"/>
          <w:sz w:val="24"/>
          <w:szCs w:val="24"/>
          <w:lang w:eastAsia="en-GB"/>
        </w:rPr>
        <w:t xml:space="preserve"> a kollektív alkut tartj</w:t>
      </w:r>
      <w:r w:rsidR="002139FC">
        <w:rPr>
          <w:rFonts w:ascii="Times New Roman" w:eastAsia="Times New Roman" w:hAnsi="Times New Roman" w:cs="Times New Roman"/>
          <w:sz w:val="24"/>
          <w:szCs w:val="24"/>
          <w:lang w:eastAsia="en-GB"/>
        </w:rPr>
        <w:t>ák</w:t>
      </w:r>
      <w:r w:rsidR="002E5865" w:rsidRPr="002E5865">
        <w:rPr>
          <w:rFonts w:ascii="Times New Roman" w:eastAsia="Times New Roman" w:hAnsi="Times New Roman" w:cs="Times New Roman"/>
          <w:sz w:val="24"/>
          <w:szCs w:val="24"/>
          <w:lang w:eastAsia="en-GB"/>
        </w:rPr>
        <w:t xml:space="preserve"> fenntartható megoldásnak a bérek csökkentésével és az egyenlőtlenségekkel szemben.</w:t>
      </w:r>
      <w:r w:rsidR="002139FC">
        <w:rPr>
          <w:rFonts w:ascii="Times New Roman" w:eastAsia="Times New Roman" w:hAnsi="Times New Roman" w:cs="Times New Roman"/>
          <w:sz w:val="24"/>
          <w:szCs w:val="24"/>
          <w:lang w:eastAsia="en-GB"/>
        </w:rPr>
        <w:t xml:space="preserve"> </w:t>
      </w:r>
      <w:r w:rsidR="002E5865" w:rsidRPr="002E5865">
        <w:rPr>
          <w:rFonts w:ascii="Times New Roman" w:eastAsia="Times New Roman" w:hAnsi="Times New Roman" w:cs="Times New Roman"/>
          <w:sz w:val="24"/>
          <w:szCs w:val="24"/>
          <w:lang w:eastAsia="en-GB"/>
        </w:rPr>
        <w:t xml:space="preserve">A megbeszélésen van </w:t>
      </w:r>
      <w:proofErr w:type="spellStart"/>
      <w:r w:rsidR="002E5865" w:rsidRPr="002E5865">
        <w:rPr>
          <w:rFonts w:ascii="Times New Roman" w:eastAsia="Times New Roman" w:hAnsi="Times New Roman" w:cs="Times New Roman"/>
          <w:sz w:val="24"/>
          <w:szCs w:val="24"/>
          <w:lang w:eastAsia="en-GB"/>
        </w:rPr>
        <w:t>der</w:t>
      </w:r>
      <w:proofErr w:type="spellEnd"/>
      <w:r w:rsidR="002E5865" w:rsidRPr="002E5865">
        <w:rPr>
          <w:rFonts w:ascii="Times New Roman" w:eastAsia="Times New Roman" w:hAnsi="Times New Roman" w:cs="Times New Roman"/>
          <w:sz w:val="24"/>
          <w:szCs w:val="24"/>
          <w:lang w:eastAsia="en-GB"/>
        </w:rPr>
        <w:t xml:space="preserve"> </w:t>
      </w:r>
      <w:proofErr w:type="spellStart"/>
      <w:r w:rsidR="002E5865" w:rsidRPr="002E5865">
        <w:rPr>
          <w:rFonts w:ascii="Times New Roman" w:eastAsia="Times New Roman" w:hAnsi="Times New Roman" w:cs="Times New Roman"/>
          <w:sz w:val="24"/>
          <w:szCs w:val="24"/>
          <w:lang w:eastAsia="en-GB"/>
        </w:rPr>
        <w:t>Leyen</w:t>
      </w:r>
      <w:proofErr w:type="spellEnd"/>
      <w:r w:rsidR="002E5865" w:rsidRPr="002E5865">
        <w:rPr>
          <w:rFonts w:ascii="Times New Roman" w:eastAsia="Times New Roman" w:hAnsi="Times New Roman" w:cs="Times New Roman"/>
          <w:sz w:val="24"/>
          <w:szCs w:val="24"/>
          <w:lang w:eastAsia="en-GB"/>
        </w:rPr>
        <w:t xml:space="preserve"> egyetértett azzal, hogy a kollektív alku a szociális piacgazdaság alapeleme és felkérte az ESZSZ-t, hogy dolgozzon ki javaslatokat arról, hogy milyen módon lehet megerősíteni a kollektív alku rendszereket az egyes tagállamokban.</w:t>
      </w:r>
      <w:r w:rsidR="002139FC">
        <w:rPr>
          <w:rFonts w:ascii="Times New Roman" w:eastAsia="Times New Roman" w:hAnsi="Times New Roman" w:cs="Times New Roman"/>
          <w:sz w:val="24"/>
          <w:szCs w:val="24"/>
          <w:lang w:eastAsia="en-GB"/>
        </w:rPr>
        <w:t xml:space="preserve"> Ugyancsak arra kérte az ESZSZ-t, hogy az európai minimálbérrel kapcsolatban fogalmazzon meg javaslatokat és azt tegye le az európai bizottság asztalára.</w:t>
      </w:r>
    </w:p>
    <w:p w14:paraId="4610E509" w14:textId="2EDE2FE9" w:rsidR="002E5865" w:rsidRPr="002E5865" w:rsidRDefault="00155686" w:rsidP="003577F0">
      <w:pPr>
        <w:spacing w:before="100" w:beforeAutospacing="1" w:after="100" w:afterAutospacing="1" w:line="240" w:lineRule="auto"/>
        <w:ind w:left="708"/>
        <w:jc w:val="both"/>
        <w:rPr>
          <w:rFonts w:ascii="Times New Roman" w:eastAsia="Times New Roman" w:hAnsi="Times New Roman" w:cs="Times New Roman"/>
          <w:lang w:eastAsia="en-GB"/>
        </w:rPr>
      </w:pPr>
      <w:r>
        <w:rPr>
          <w:rFonts w:ascii="Times New Roman" w:eastAsia="Times New Roman" w:hAnsi="Times New Roman" w:cs="Times New Roman"/>
          <w:lang w:eastAsia="en-GB"/>
        </w:rPr>
        <w:t>A bérek kérdése mellett a</w:t>
      </w:r>
      <w:r w:rsidR="002E5865" w:rsidRPr="002E5865">
        <w:rPr>
          <w:rFonts w:ascii="Times New Roman" w:eastAsia="Times New Roman" w:hAnsi="Times New Roman" w:cs="Times New Roman"/>
          <w:lang w:eastAsia="en-GB"/>
        </w:rPr>
        <w:t>z európai bizottság további első 100 napos prioritásaival kapcsolatban az ESZSZ kiemelte a következők szükségességét:</w:t>
      </w:r>
    </w:p>
    <w:p w14:paraId="112F64DC" w14:textId="77777777" w:rsidR="002E5865" w:rsidRPr="002E5865" w:rsidRDefault="002E5865" w:rsidP="003577F0">
      <w:pPr>
        <w:spacing w:before="100" w:beforeAutospacing="1" w:after="100" w:afterAutospacing="1" w:line="240" w:lineRule="auto"/>
        <w:ind w:left="708"/>
        <w:jc w:val="both"/>
        <w:rPr>
          <w:rFonts w:ascii="Times New Roman" w:eastAsia="Times New Roman" w:hAnsi="Times New Roman" w:cs="Times New Roman"/>
          <w:lang w:eastAsia="en-GB"/>
        </w:rPr>
      </w:pPr>
      <w:r w:rsidRPr="002E5865">
        <w:rPr>
          <w:rFonts w:ascii="Times New Roman" w:eastAsia="Times New Roman" w:hAnsi="Times New Roman" w:cs="Times New Roman"/>
          <w:lang w:eastAsia="en-GB"/>
        </w:rPr>
        <w:t xml:space="preserve">- egy valódi igazságos átmenet és erős szociális dimenzió mind az Európai Zöld Megállapodásban (European </w:t>
      </w:r>
      <w:proofErr w:type="spellStart"/>
      <w:r w:rsidRPr="002E5865">
        <w:rPr>
          <w:rFonts w:ascii="Times New Roman" w:eastAsia="Times New Roman" w:hAnsi="Times New Roman" w:cs="Times New Roman"/>
          <w:lang w:eastAsia="en-GB"/>
        </w:rPr>
        <w:t>Green</w:t>
      </w:r>
      <w:proofErr w:type="spellEnd"/>
      <w:r w:rsidRPr="002E5865">
        <w:rPr>
          <w:rFonts w:ascii="Times New Roman" w:eastAsia="Times New Roman" w:hAnsi="Times New Roman" w:cs="Times New Roman"/>
          <w:lang w:eastAsia="en-GB"/>
        </w:rPr>
        <w:t xml:space="preserve"> </w:t>
      </w:r>
      <w:proofErr w:type="spellStart"/>
      <w:r w:rsidRPr="002E5865">
        <w:rPr>
          <w:rFonts w:ascii="Times New Roman" w:eastAsia="Times New Roman" w:hAnsi="Times New Roman" w:cs="Times New Roman"/>
          <w:lang w:eastAsia="en-GB"/>
        </w:rPr>
        <w:t>Deal</w:t>
      </w:r>
      <w:proofErr w:type="spellEnd"/>
      <w:r w:rsidRPr="002E5865">
        <w:rPr>
          <w:rFonts w:ascii="Times New Roman" w:eastAsia="Times New Roman" w:hAnsi="Times New Roman" w:cs="Times New Roman"/>
          <w:lang w:eastAsia="en-GB"/>
        </w:rPr>
        <w:t xml:space="preserve">) mind a Digitális Szolgáltatási Törvényben (Digital </w:t>
      </w:r>
      <w:proofErr w:type="spellStart"/>
      <w:r w:rsidRPr="002E5865">
        <w:rPr>
          <w:rFonts w:ascii="Times New Roman" w:eastAsia="Times New Roman" w:hAnsi="Times New Roman" w:cs="Times New Roman"/>
          <w:lang w:eastAsia="en-GB"/>
        </w:rPr>
        <w:t>Services</w:t>
      </w:r>
      <w:proofErr w:type="spellEnd"/>
      <w:r w:rsidRPr="002E5865">
        <w:rPr>
          <w:rFonts w:ascii="Times New Roman" w:eastAsia="Times New Roman" w:hAnsi="Times New Roman" w:cs="Times New Roman"/>
          <w:lang w:eastAsia="en-GB"/>
        </w:rPr>
        <w:t xml:space="preserve"> </w:t>
      </w:r>
      <w:proofErr w:type="spellStart"/>
      <w:r w:rsidRPr="002E5865">
        <w:rPr>
          <w:rFonts w:ascii="Times New Roman" w:eastAsia="Times New Roman" w:hAnsi="Times New Roman" w:cs="Times New Roman"/>
          <w:lang w:eastAsia="en-GB"/>
        </w:rPr>
        <w:t>Act</w:t>
      </w:r>
      <w:proofErr w:type="spellEnd"/>
      <w:r w:rsidRPr="002E5865">
        <w:rPr>
          <w:rFonts w:ascii="Times New Roman" w:eastAsia="Times New Roman" w:hAnsi="Times New Roman" w:cs="Times New Roman"/>
          <w:lang w:eastAsia="en-GB"/>
        </w:rPr>
        <w:t>), hogy senki ne maradjon le.</w:t>
      </w:r>
    </w:p>
    <w:p w14:paraId="623D168C" w14:textId="77777777" w:rsidR="002E5865" w:rsidRPr="002E5865" w:rsidRDefault="002E5865" w:rsidP="003577F0">
      <w:pPr>
        <w:spacing w:before="100" w:beforeAutospacing="1" w:after="100" w:afterAutospacing="1" w:line="240" w:lineRule="auto"/>
        <w:ind w:left="708"/>
        <w:jc w:val="both"/>
        <w:rPr>
          <w:rFonts w:ascii="Times New Roman" w:eastAsia="Times New Roman" w:hAnsi="Times New Roman" w:cs="Times New Roman"/>
          <w:lang w:eastAsia="en-GB"/>
        </w:rPr>
      </w:pPr>
      <w:r w:rsidRPr="002E5865">
        <w:rPr>
          <w:rFonts w:ascii="Times New Roman" w:eastAsia="Times New Roman" w:hAnsi="Times New Roman" w:cs="Times New Roman"/>
          <w:lang w:eastAsia="en-GB"/>
        </w:rPr>
        <w:lastRenderedPageBreak/>
        <w:t>- kezdeményezés a bérek transzparenciájáról, aminek részét képezik konkrét intézkedések a nemek közti bérszakadék felszámolására és digitális jogszabályozás, ami véget vet a bizonytalan foglalkoztatásnak.</w:t>
      </w:r>
    </w:p>
    <w:p w14:paraId="5C96F5C3" w14:textId="77777777" w:rsidR="002E5865" w:rsidRPr="002E5865" w:rsidRDefault="002E5865" w:rsidP="003577F0">
      <w:pPr>
        <w:spacing w:before="100" w:beforeAutospacing="1" w:after="100" w:afterAutospacing="1" w:line="240" w:lineRule="auto"/>
        <w:ind w:left="708"/>
        <w:jc w:val="both"/>
        <w:rPr>
          <w:rFonts w:ascii="Times New Roman" w:eastAsia="Times New Roman" w:hAnsi="Times New Roman" w:cs="Times New Roman"/>
          <w:lang w:eastAsia="en-GB"/>
        </w:rPr>
      </w:pPr>
      <w:r w:rsidRPr="002E5865">
        <w:rPr>
          <w:rFonts w:ascii="Times New Roman" w:eastAsia="Times New Roman" w:hAnsi="Times New Roman" w:cs="Times New Roman"/>
          <w:lang w:eastAsia="en-GB"/>
        </w:rPr>
        <w:t>- a Szociális Jogok Európai Pillérének teljes megvalósítása és a szakszervezetek bekapcsolása az Európa Jövője Konferencián és a Brexit tárgyalások következő fejezetében.</w:t>
      </w:r>
    </w:p>
    <w:p w14:paraId="265F322D" w14:textId="77777777" w:rsidR="002E5865" w:rsidRPr="002E5865" w:rsidRDefault="002E5865" w:rsidP="003577F0">
      <w:pPr>
        <w:spacing w:before="100" w:beforeAutospacing="1" w:after="100" w:afterAutospacing="1" w:line="240" w:lineRule="auto"/>
        <w:ind w:left="708"/>
        <w:jc w:val="both"/>
        <w:rPr>
          <w:rFonts w:ascii="Times New Roman" w:eastAsia="Times New Roman" w:hAnsi="Times New Roman" w:cs="Times New Roman"/>
          <w:lang w:eastAsia="en-GB"/>
        </w:rPr>
      </w:pPr>
      <w:r w:rsidRPr="002E5865">
        <w:rPr>
          <w:rFonts w:ascii="Times New Roman" w:eastAsia="Times New Roman" w:hAnsi="Times New Roman" w:cs="Times New Roman"/>
          <w:lang w:eastAsia="en-GB"/>
        </w:rPr>
        <w:t>Az ESZSZ kinyilvánította, hogy kész tevékenyen részt venni ezen közös prioritások megvalósításában és egyetértett az EU hosszútávú költségvetése gyors elfogadásának szükségességével, hogy biztosíthatók legyenek a bizottság programjának megvalósításához elengedhetetlen alapok, a saját forrásokkal együtt.</w:t>
      </w:r>
    </w:p>
    <w:p w14:paraId="2D14B740" w14:textId="77777777" w:rsidR="002E5865" w:rsidRPr="002E5865" w:rsidRDefault="002E5865" w:rsidP="003577F0">
      <w:pPr>
        <w:spacing w:before="100" w:beforeAutospacing="1" w:after="100" w:afterAutospacing="1" w:line="240" w:lineRule="auto"/>
        <w:ind w:left="708"/>
        <w:jc w:val="both"/>
        <w:rPr>
          <w:rFonts w:ascii="Times New Roman" w:eastAsia="Times New Roman" w:hAnsi="Times New Roman" w:cs="Times New Roman"/>
          <w:lang w:eastAsia="en-GB"/>
        </w:rPr>
      </w:pPr>
      <w:r w:rsidRPr="002E5865">
        <w:rPr>
          <w:rFonts w:ascii="Times New Roman" w:eastAsia="Times New Roman" w:hAnsi="Times New Roman" w:cs="Times New Roman"/>
          <w:lang w:eastAsia="en-GB"/>
        </w:rPr>
        <w:t xml:space="preserve">A megbeszélésen napirendre vett kérdések követik az ESZSZ decemberi VB ülésén megfogalmazott szakszervezeti véleményeket, köztük az MASZSZ elnöke által a minimálbérek, a nemek közti, területi, kelet-nyugati bérkülönbségek kiegyenlítése, a szociális párbeszéd/ kollektív alku uniós kritériumrendszerének kidolgozására és működtetésére irányuló felvétéseit. </w:t>
      </w:r>
    </w:p>
    <w:p w14:paraId="766D1C19" w14:textId="77777777" w:rsidR="00155686" w:rsidRDefault="003577F0" w:rsidP="00B450FC">
      <w:pPr>
        <w:jc w:val="both"/>
        <w:rPr>
          <w:rFonts w:ascii="Times New Roman" w:hAnsi="Times New Roman" w:cs="Times New Roman"/>
          <w:sz w:val="24"/>
          <w:szCs w:val="24"/>
        </w:rPr>
      </w:pPr>
      <w:r>
        <w:rPr>
          <w:rFonts w:ascii="Times New Roman" w:hAnsi="Times New Roman" w:cs="Times New Roman"/>
          <w:sz w:val="24"/>
          <w:szCs w:val="24"/>
        </w:rPr>
        <w:t xml:space="preserve">Az európai minimálbér kérdése a májusi ESZSZ kongresszus óta folyamatosan napirenden van és hosszú idő óta a legmegosztóbb </w:t>
      </w:r>
      <w:r w:rsidR="00B450FC">
        <w:rPr>
          <w:rFonts w:ascii="Times New Roman" w:hAnsi="Times New Roman" w:cs="Times New Roman"/>
          <w:sz w:val="24"/>
          <w:szCs w:val="24"/>
        </w:rPr>
        <w:t xml:space="preserve">téma a tagszervezetek között. A végrehajtó bizottság és az irányító bizottság több ülésén éles vita alakult ki arról, hogy az egyes országokban a minimálbér törvényileg kötelező legyen-e, vagy annak megállapítása kizárólag a szociális partnerek autonóm megállapodásán múljon-e. </w:t>
      </w:r>
    </w:p>
    <w:p w14:paraId="0EC6CFFF" w14:textId="1CE0C833" w:rsidR="00EC4902" w:rsidRPr="00EC4902" w:rsidRDefault="00B450FC" w:rsidP="00B450FC">
      <w:pPr>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A megelőző viták alapján a december közepén tartott végrehajtó bizottsági ülésre a titkárság beterjesztette az </w:t>
      </w:r>
      <w:r w:rsidR="00EC4902" w:rsidRPr="00EC4902">
        <w:rPr>
          <w:rFonts w:ascii="Times New Roman" w:eastAsia="Times New Roman" w:hAnsi="Times New Roman" w:cs="Times New Roman"/>
          <w:sz w:val="24"/>
          <w:szCs w:val="24"/>
          <w:lang w:eastAsia="en-GB"/>
        </w:rPr>
        <w:t>"Alku a tisztességért: ESZSZ határozat a kollektív tárgyalások előmozdításáról, és a bérek javításáról Európában"</w:t>
      </w:r>
      <w:r>
        <w:rPr>
          <w:rFonts w:ascii="Times New Roman" w:eastAsia="Times New Roman" w:hAnsi="Times New Roman" w:cs="Times New Roman"/>
          <w:sz w:val="24"/>
          <w:szCs w:val="24"/>
          <w:lang w:eastAsia="en-GB"/>
        </w:rPr>
        <w:t xml:space="preserve"> </w:t>
      </w:r>
      <w:r w:rsidR="00EC4902" w:rsidRPr="00EC4902">
        <w:rPr>
          <w:rFonts w:ascii="Times New Roman" w:eastAsia="Times New Roman" w:hAnsi="Times New Roman" w:cs="Times New Roman"/>
          <w:sz w:val="24"/>
          <w:szCs w:val="24"/>
          <w:lang w:eastAsia="en-GB"/>
        </w:rPr>
        <w:t>cí</w:t>
      </w:r>
      <w:r>
        <w:rPr>
          <w:rFonts w:ascii="Times New Roman" w:eastAsia="Times New Roman" w:hAnsi="Times New Roman" w:cs="Times New Roman"/>
          <w:sz w:val="24"/>
          <w:szCs w:val="24"/>
          <w:lang w:eastAsia="en-GB"/>
        </w:rPr>
        <w:t>mű határozattervezetet</w:t>
      </w:r>
      <w:r w:rsidR="00342D8F">
        <w:rPr>
          <w:rFonts w:ascii="Times New Roman" w:eastAsia="Times New Roman" w:hAnsi="Times New Roman" w:cs="Times New Roman"/>
          <w:sz w:val="24"/>
          <w:szCs w:val="24"/>
          <w:lang w:eastAsia="en-GB"/>
        </w:rPr>
        <w:t xml:space="preserve"> (mellékelve)</w:t>
      </w:r>
      <w:r>
        <w:rPr>
          <w:rFonts w:ascii="Times New Roman" w:eastAsia="Times New Roman" w:hAnsi="Times New Roman" w:cs="Times New Roman"/>
          <w:sz w:val="24"/>
          <w:szCs w:val="24"/>
          <w:lang w:eastAsia="en-GB"/>
        </w:rPr>
        <w:t xml:space="preserve">, mely kompromisszumos javaslatokat tartalmazott </w:t>
      </w:r>
      <w:r w:rsidR="00EC4902" w:rsidRPr="00EC4902">
        <w:rPr>
          <w:rFonts w:ascii="Times New Roman" w:eastAsia="Times New Roman" w:hAnsi="Times New Roman" w:cs="Times New Roman"/>
          <w:sz w:val="24"/>
          <w:szCs w:val="24"/>
          <w:lang w:eastAsia="en-GB"/>
        </w:rPr>
        <w:t xml:space="preserve">egy lehetséges uniós szintű szabályozás szükségességéről, annak formájáról. </w:t>
      </w:r>
    </w:p>
    <w:p w14:paraId="0392BC90" w14:textId="77777777" w:rsidR="0080121C" w:rsidRDefault="00EC4902" w:rsidP="005E45B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C4902">
        <w:rPr>
          <w:rFonts w:ascii="Times New Roman" w:eastAsia="Times New Roman" w:hAnsi="Times New Roman" w:cs="Times New Roman"/>
          <w:sz w:val="24"/>
          <w:szCs w:val="24"/>
          <w:lang w:eastAsia="en-GB"/>
        </w:rPr>
        <w:t>A szakszervezeti oldal</w:t>
      </w:r>
      <w:r w:rsidR="00155686">
        <w:rPr>
          <w:rFonts w:ascii="Times New Roman" w:eastAsia="Times New Roman" w:hAnsi="Times New Roman" w:cs="Times New Roman"/>
          <w:sz w:val="24"/>
          <w:szCs w:val="24"/>
          <w:lang w:eastAsia="en-GB"/>
        </w:rPr>
        <w:t xml:space="preserve"> </w:t>
      </w:r>
      <w:r w:rsidRPr="00EC4902">
        <w:rPr>
          <w:rFonts w:ascii="Times New Roman" w:eastAsia="Times New Roman" w:hAnsi="Times New Roman" w:cs="Times New Roman"/>
          <w:sz w:val="24"/>
          <w:szCs w:val="24"/>
          <w:lang w:eastAsia="en-GB"/>
        </w:rPr>
        <w:t>az uniós jogalkotási folyamat dinamikájára tekintettel elébe kíván</w:t>
      </w:r>
      <w:r w:rsidR="00155686">
        <w:rPr>
          <w:rFonts w:ascii="Times New Roman" w:eastAsia="Times New Roman" w:hAnsi="Times New Roman" w:cs="Times New Roman"/>
          <w:sz w:val="24"/>
          <w:szCs w:val="24"/>
          <w:lang w:eastAsia="en-GB"/>
        </w:rPr>
        <w:t>t</w:t>
      </w:r>
      <w:r w:rsidRPr="00EC4902">
        <w:rPr>
          <w:rFonts w:ascii="Times New Roman" w:eastAsia="Times New Roman" w:hAnsi="Times New Roman" w:cs="Times New Roman"/>
          <w:sz w:val="24"/>
          <w:szCs w:val="24"/>
          <w:lang w:eastAsia="en-GB"/>
        </w:rPr>
        <w:t xml:space="preserve"> menni a téma feldolgozásának és a határozattervezetben megfogalmaz</w:t>
      </w:r>
      <w:r w:rsidR="00155686">
        <w:rPr>
          <w:rFonts w:ascii="Times New Roman" w:eastAsia="Times New Roman" w:hAnsi="Times New Roman" w:cs="Times New Roman"/>
          <w:sz w:val="24"/>
          <w:szCs w:val="24"/>
          <w:lang w:eastAsia="en-GB"/>
        </w:rPr>
        <w:t>t</w:t>
      </w:r>
      <w:r w:rsidRPr="00EC4902">
        <w:rPr>
          <w:rFonts w:ascii="Times New Roman" w:eastAsia="Times New Roman" w:hAnsi="Times New Roman" w:cs="Times New Roman"/>
          <w:sz w:val="24"/>
          <w:szCs w:val="24"/>
          <w:lang w:eastAsia="en-GB"/>
        </w:rPr>
        <w:t xml:space="preserve">a </w:t>
      </w:r>
      <w:r w:rsidR="00155686">
        <w:rPr>
          <w:rFonts w:ascii="Times New Roman" w:eastAsia="Times New Roman" w:hAnsi="Times New Roman" w:cs="Times New Roman"/>
          <w:sz w:val="24"/>
          <w:szCs w:val="24"/>
          <w:lang w:eastAsia="en-GB"/>
        </w:rPr>
        <w:t xml:space="preserve">a </w:t>
      </w:r>
      <w:r w:rsidRPr="00EC4902">
        <w:rPr>
          <w:rFonts w:ascii="Times New Roman" w:eastAsia="Times New Roman" w:hAnsi="Times New Roman" w:cs="Times New Roman"/>
          <w:sz w:val="24"/>
          <w:szCs w:val="24"/>
          <w:lang w:eastAsia="en-GB"/>
        </w:rPr>
        <w:t>minimum követelményeket (</w:t>
      </w:r>
      <w:r w:rsidR="00155686">
        <w:rPr>
          <w:rFonts w:ascii="Times New Roman" w:eastAsia="Times New Roman" w:hAnsi="Times New Roman" w:cs="Times New Roman"/>
          <w:sz w:val="24"/>
          <w:szCs w:val="24"/>
          <w:lang w:eastAsia="en-GB"/>
        </w:rPr>
        <w:t>v</w:t>
      </w:r>
      <w:r w:rsidRPr="00EC4902">
        <w:rPr>
          <w:rFonts w:ascii="Times New Roman" w:eastAsia="Times New Roman" w:hAnsi="Times New Roman" w:cs="Times New Roman"/>
          <w:sz w:val="24"/>
          <w:szCs w:val="24"/>
          <w:lang w:eastAsia="en-GB"/>
        </w:rPr>
        <w:t>örös vonalak). A szakszervezetek közötti viták</w:t>
      </w:r>
      <w:r w:rsidR="00155686">
        <w:rPr>
          <w:rFonts w:ascii="Times New Roman" w:eastAsia="Times New Roman" w:hAnsi="Times New Roman" w:cs="Times New Roman"/>
          <w:sz w:val="24"/>
          <w:szCs w:val="24"/>
          <w:lang w:eastAsia="en-GB"/>
        </w:rPr>
        <w:t>ban</w:t>
      </w:r>
      <w:r w:rsidRPr="00EC4902">
        <w:rPr>
          <w:rFonts w:ascii="Times New Roman" w:eastAsia="Times New Roman" w:hAnsi="Times New Roman" w:cs="Times New Roman"/>
          <w:sz w:val="24"/>
          <w:szCs w:val="24"/>
          <w:lang w:eastAsia="en-GB"/>
        </w:rPr>
        <w:t xml:space="preserve"> kiemelten fontos szerepet kap a kollektív alkuhoz való jog, a szociális partneri megállapodások autonómiája </w:t>
      </w:r>
      <w:r w:rsidR="00155686">
        <w:rPr>
          <w:rFonts w:ascii="Times New Roman" w:eastAsia="Times New Roman" w:hAnsi="Times New Roman" w:cs="Times New Roman"/>
          <w:sz w:val="24"/>
          <w:szCs w:val="24"/>
          <w:lang w:eastAsia="en-GB"/>
        </w:rPr>
        <w:t>–</w:t>
      </w:r>
      <w:r w:rsidRPr="00EC4902">
        <w:rPr>
          <w:rFonts w:ascii="Times New Roman" w:eastAsia="Times New Roman" w:hAnsi="Times New Roman" w:cs="Times New Roman"/>
          <w:sz w:val="24"/>
          <w:szCs w:val="24"/>
          <w:lang w:eastAsia="en-GB"/>
        </w:rPr>
        <w:t xml:space="preserve"> </w:t>
      </w:r>
      <w:r w:rsidR="00155686">
        <w:rPr>
          <w:rFonts w:ascii="Times New Roman" w:eastAsia="Times New Roman" w:hAnsi="Times New Roman" w:cs="Times New Roman"/>
          <w:sz w:val="24"/>
          <w:szCs w:val="24"/>
          <w:lang w:eastAsia="en-GB"/>
        </w:rPr>
        <w:t xml:space="preserve">ez sok nyugati szervezetnek alap kérdés. A </w:t>
      </w:r>
      <w:proofErr w:type="spellStart"/>
      <w:r w:rsidR="00155686">
        <w:rPr>
          <w:rFonts w:ascii="Times New Roman" w:eastAsia="Times New Roman" w:hAnsi="Times New Roman" w:cs="Times New Roman"/>
          <w:sz w:val="24"/>
          <w:szCs w:val="24"/>
          <w:lang w:eastAsia="en-GB"/>
        </w:rPr>
        <w:t>kelet-európai</w:t>
      </w:r>
      <w:proofErr w:type="spellEnd"/>
      <w:r w:rsidR="00155686">
        <w:rPr>
          <w:rFonts w:ascii="Times New Roman" w:eastAsia="Times New Roman" w:hAnsi="Times New Roman" w:cs="Times New Roman"/>
          <w:sz w:val="24"/>
          <w:szCs w:val="24"/>
          <w:lang w:eastAsia="en-GB"/>
        </w:rPr>
        <w:t xml:space="preserve"> szervezetek egyértelműen a </w:t>
      </w:r>
      <w:r w:rsidR="0080121C">
        <w:rPr>
          <w:rFonts w:ascii="Times New Roman" w:eastAsia="Times New Roman" w:hAnsi="Times New Roman" w:cs="Times New Roman"/>
          <w:sz w:val="24"/>
          <w:szCs w:val="24"/>
          <w:lang w:eastAsia="en-GB"/>
        </w:rPr>
        <w:t xml:space="preserve">jogilag kötelező uniós eszköz (direktíva) mellett foglalnak állást azzal, hogy elfogadják az erős kollektív alku rendszerrel rendelkezők prioritásait is. </w:t>
      </w:r>
      <w:r w:rsidRPr="00EC4902">
        <w:rPr>
          <w:rFonts w:ascii="Times New Roman" w:eastAsia="Times New Roman" w:hAnsi="Times New Roman" w:cs="Times New Roman"/>
          <w:sz w:val="24"/>
          <w:szCs w:val="24"/>
          <w:lang w:eastAsia="en-GB"/>
        </w:rPr>
        <w:t xml:space="preserve">A közép- és </w:t>
      </w:r>
      <w:proofErr w:type="spellStart"/>
      <w:r w:rsidRPr="00EC4902">
        <w:rPr>
          <w:rFonts w:ascii="Times New Roman" w:eastAsia="Times New Roman" w:hAnsi="Times New Roman" w:cs="Times New Roman"/>
          <w:sz w:val="24"/>
          <w:szCs w:val="24"/>
          <w:lang w:eastAsia="en-GB"/>
        </w:rPr>
        <w:t>kelet-európai</w:t>
      </w:r>
      <w:proofErr w:type="spellEnd"/>
      <w:r w:rsidRPr="00EC4902">
        <w:rPr>
          <w:rFonts w:ascii="Times New Roman" w:eastAsia="Times New Roman" w:hAnsi="Times New Roman" w:cs="Times New Roman"/>
          <w:sz w:val="24"/>
          <w:szCs w:val="24"/>
          <w:lang w:eastAsia="en-GB"/>
        </w:rPr>
        <w:t xml:space="preserve"> szervezetek számára ez is fontos kérdés, de elsődlegesnek egy uniós minimálbér keret</w:t>
      </w:r>
      <w:r w:rsidR="00342D8F">
        <w:rPr>
          <w:rFonts w:ascii="Times New Roman" w:eastAsia="Times New Roman" w:hAnsi="Times New Roman" w:cs="Times New Roman"/>
          <w:sz w:val="24"/>
          <w:szCs w:val="24"/>
          <w:lang w:eastAsia="en-GB"/>
        </w:rPr>
        <w:t xml:space="preserve">et, </w:t>
      </w:r>
      <w:r w:rsidRPr="00EC4902">
        <w:rPr>
          <w:rFonts w:ascii="Times New Roman" w:eastAsia="Times New Roman" w:hAnsi="Times New Roman" w:cs="Times New Roman"/>
          <w:sz w:val="24"/>
          <w:szCs w:val="24"/>
          <w:lang w:eastAsia="en-GB"/>
        </w:rPr>
        <w:t>mechanizmust tartanak kiemelten fontosnak. Az eddigi vitákban is ezt képviseltük</w:t>
      </w:r>
      <w:r w:rsidR="00342D8F">
        <w:rPr>
          <w:rFonts w:ascii="Times New Roman" w:eastAsia="Times New Roman" w:hAnsi="Times New Roman" w:cs="Times New Roman"/>
          <w:sz w:val="24"/>
          <w:szCs w:val="24"/>
          <w:lang w:eastAsia="en-GB"/>
        </w:rPr>
        <w:t xml:space="preserve">. A V4 országok szakszervezeti szövetségei igazából ebben a kérdésben léptek fel először egységesen, bizonyítva, hogy közös álláspont kidolgozásával komoly tárgyalási súllyal bírnak. </w:t>
      </w:r>
    </w:p>
    <w:p w14:paraId="7C261085" w14:textId="3E2BEB33" w:rsidR="005E45B7" w:rsidRDefault="00342D8F" w:rsidP="005E45B7">
      <w:p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A decemberi ESZSZ VB ülés több órás vitája </w:t>
      </w:r>
      <w:r w:rsidR="002E5865" w:rsidRPr="00836A5B">
        <w:rPr>
          <w:rFonts w:ascii="Times New Roman" w:hAnsi="Times New Roman" w:cs="Times New Roman"/>
          <w:sz w:val="24"/>
          <w:szCs w:val="24"/>
        </w:rPr>
        <w:t>az európai minimálbér bevezetésének lehetőségeiről, arról, hogy a szakszervezetek milyen módon támogassák az európai bizottság várható javaslatát egy uniós szintű jogi eszközről</w:t>
      </w:r>
      <w:r>
        <w:rPr>
          <w:rFonts w:ascii="Times New Roman" w:hAnsi="Times New Roman" w:cs="Times New Roman"/>
          <w:sz w:val="24"/>
          <w:szCs w:val="24"/>
        </w:rPr>
        <w:t xml:space="preserve"> megerősítette, hogy a törésvonalak továbbra is fenn álnak, és elsősorban a skandináv országok szervezetei </w:t>
      </w:r>
      <w:r w:rsidR="005E45B7">
        <w:rPr>
          <w:rFonts w:ascii="Times New Roman" w:hAnsi="Times New Roman" w:cs="Times New Roman"/>
          <w:sz w:val="24"/>
          <w:szCs w:val="24"/>
        </w:rPr>
        <w:t xml:space="preserve">nem készek kompromisszumos lépéseket tenni. </w:t>
      </w:r>
      <w:r w:rsidR="0080121C">
        <w:rPr>
          <w:rFonts w:ascii="Times New Roman" w:hAnsi="Times New Roman" w:cs="Times New Roman"/>
          <w:sz w:val="24"/>
          <w:szCs w:val="24"/>
        </w:rPr>
        <w:t>Álláspontjuk a januári konzultációk ellenére sem változott, s ezt tükrözte a február 6-i kibővített ESZSZ irányító testületi ülés vitája is. B</w:t>
      </w:r>
      <w:r w:rsidR="004C071C">
        <w:rPr>
          <w:rFonts w:ascii="Times New Roman" w:hAnsi="Times New Roman" w:cs="Times New Roman"/>
          <w:sz w:val="24"/>
          <w:szCs w:val="24"/>
        </w:rPr>
        <w:t>onyolítja a helyzetet, hogy a skandinávok,</w:t>
      </w:r>
      <w:r w:rsidR="0080121C">
        <w:rPr>
          <w:rFonts w:ascii="Times New Roman" w:hAnsi="Times New Roman" w:cs="Times New Roman"/>
          <w:sz w:val="24"/>
          <w:szCs w:val="24"/>
        </w:rPr>
        <w:t xml:space="preserve"> és a</w:t>
      </w:r>
      <w:r w:rsidR="004C071C">
        <w:rPr>
          <w:rFonts w:ascii="Times New Roman" w:hAnsi="Times New Roman" w:cs="Times New Roman"/>
          <w:sz w:val="24"/>
          <w:szCs w:val="24"/>
        </w:rPr>
        <w:t xml:space="preserve"> németek szerint az ESZSZ főtitkára mindenképpen a saját koncepcióját akarja elfogadtatni, tovább merevítve ezzel a vitát. </w:t>
      </w:r>
      <w:r w:rsidR="005E45B7">
        <w:rPr>
          <w:rFonts w:ascii="Times New Roman" w:hAnsi="Times New Roman" w:cs="Times New Roman"/>
          <w:sz w:val="24"/>
          <w:szCs w:val="24"/>
        </w:rPr>
        <w:t>A</w:t>
      </w:r>
      <w:r w:rsidR="0080121C">
        <w:rPr>
          <w:rFonts w:ascii="Times New Roman" w:hAnsi="Times New Roman" w:cs="Times New Roman"/>
          <w:sz w:val="24"/>
          <w:szCs w:val="24"/>
        </w:rPr>
        <w:t xml:space="preserve"> decemberi VB ülésen a</w:t>
      </w:r>
      <w:r w:rsidR="005E45B7">
        <w:rPr>
          <w:rFonts w:ascii="Times New Roman" w:hAnsi="Times New Roman" w:cs="Times New Roman"/>
          <w:sz w:val="24"/>
          <w:szCs w:val="24"/>
        </w:rPr>
        <w:t xml:space="preserve"> MASZSZ elnöke </w:t>
      </w:r>
      <w:r w:rsidR="002E5865" w:rsidRPr="00836A5B">
        <w:rPr>
          <w:rFonts w:ascii="Times New Roman" w:hAnsi="Times New Roman" w:cs="Times New Roman"/>
          <w:sz w:val="24"/>
          <w:szCs w:val="24"/>
        </w:rPr>
        <w:t>az elnökségi</w:t>
      </w:r>
      <w:r w:rsidR="005E45B7">
        <w:rPr>
          <w:rFonts w:ascii="Times New Roman" w:hAnsi="Times New Roman" w:cs="Times New Roman"/>
          <w:sz w:val="24"/>
          <w:szCs w:val="24"/>
        </w:rPr>
        <w:t xml:space="preserve"> ülése</w:t>
      </w:r>
      <w:r w:rsidR="002E5865" w:rsidRPr="00836A5B">
        <w:rPr>
          <w:rFonts w:ascii="Times New Roman" w:hAnsi="Times New Roman" w:cs="Times New Roman"/>
          <w:sz w:val="24"/>
          <w:szCs w:val="24"/>
        </w:rPr>
        <w:t>n elfogadott álláspontot képviselve, konkrét lépéseket javasolt</w:t>
      </w:r>
      <w:r w:rsidR="005E45B7">
        <w:rPr>
          <w:rFonts w:ascii="Times New Roman" w:hAnsi="Times New Roman" w:cs="Times New Roman"/>
          <w:sz w:val="24"/>
          <w:szCs w:val="24"/>
        </w:rPr>
        <w:t xml:space="preserve"> segítve egy lehetséges közös álláspont kialakítását, és a régió országainak a</w:t>
      </w:r>
      <w:r w:rsidR="002E5865" w:rsidRPr="00836A5B">
        <w:rPr>
          <w:rFonts w:ascii="Times New Roman" w:hAnsi="Times New Roman" w:cs="Times New Roman"/>
          <w:sz w:val="24"/>
          <w:szCs w:val="24"/>
        </w:rPr>
        <w:t xml:space="preserve"> bérfelzárkóztatását</w:t>
      </w:r>
      <w:r w:rsidR="005E45B7">
        <w:rPr>
          <w:rFonts w:ascii="Times New Roman" w:hAnsi="Times New Roman" w:cs="Times New Roman"/>
          <w:sz w:val="24"/>
          <w:szCs w:val="24"/>
        </w:rPr>
        <w:t>.</w:t>
      </w:r>
    </w:p>
    <w:p w14:paraId="1D1053B1" w14:textId="6858F1EB" w:rsidR="00B00788" w:rsidRPr="0080121C" w:rsidRDefault="00B00788" w:rsidP="0080121C">
      <w:pPr>
        <w:spacing w:before="100" w:beforeAutospacing="1" w:after="100" w:afterAutospacing="1" w:line="240" w:lineRule="auto"/>
        <w:ind w:left="708"/>
        <w:jc w:val="both"/>
        <w:rPr>
          <w:rFonts w:ascii="Times New Roman" w:hAnsi="Times New Roman" w:cs="Times New Roman"/>
        </w:rPr>
      </w:pPr>
      <w:r w:rsidRPr="0080121C">
        <w:rPr>
          <w:rFonts w:ascii="Times New Roman" w:hAnsi="Times New Roman" w:cs="Times New Roman"/>
        </w:rPr>
        <w:lastRenderedPageBreak/>
        <w:t xml:space="preserve">A MASZSZ képviselte álláspont szerint ahhoz, hogy </w:t>
      </w:r>
      <w:r w:rsidR="002E5865" w:rsidRPr="0080121C">
        <w:rPr>
          <w:rFonts w:ascii="Times New Roman" w:hAnsi="Times New Roman" w:cs="Times New Roman"/>
        </w:rPr>
        <w:t xml:space="preserve">az európai polgárok támogassák a kezdeményezést </w:t>
      </w:r>
      <w:r w:rsidRPr="0080121C">
        <w:rPr>
          <w:rFonts w:ascii="Times New Roman" w:hAnsi="Times New Roman" w:cs="Times New Roman"/>
        </w:rPr>
        <w:t xml:space="preserve">arra van szükség, hogy </w:t>
      </w:r>
      <w:r w:rsidR="002E5865" w:rsidRPr="0080121C">
        <w:rPr>
          <w:rFonts w:ascii="Times New Roman" w:hAnsi="Times New Roman" w:cs="Times New Roman"/>
        </w:rPr>
        <w:t>a munkavállalók megszólításá</w:t>
      </w:r>
      <w:r w:rsidRPr="0080121C">
        <w:rPr>
          <w:rFonts w:ascii="Times New Roman" w:hAnsi="Times New Roman" w:cs="Times New Roman"/>
        </w:rPr>
        <w:t>n túl az ESZSZ fordítson</w:t>
      </w:r>
      <w:r w:rsidR="002E5865" w:rsidRPr="0080121C">
        <w:rPr>
          <w:rFonts w:ascii="Times New Roman" w:hAnsi="Times New Roman" w:cs="Times New Roman"/>
        </w:rPr>
        <w:t xml:space="preserve"> figyelmet a munkaerőpiacra jövőben belépni kívánókra is és a munkaerőpiacot elhagyó, nyugdíjba vonulókra </w:t>
      </w:r>
      <w:r w:rsidRPr="0080121C">
        <w:rPr>
          <w:rFonts w:ascii="Times New Roman" w:hAnsi="Times New Roman" w:cs="Times New Roman"/>
        </w:rPr>
        <w:t xml:space="preserve">és a nemek közötti bérszakadék kérdéseire </w:t>
      </w:r>
      <w:r w:rsidR="002E5865" w:rsidRPr="0080121C">
        <w:rPr>
          <w:rFonts w:ascii="Times New Roman" w:hAnsi="Times New Roman" w:cs="Times New Roman"/>
        </w:rPr>
        <w:t xml:space="preserve">is. </w:t>
      </w:r>
      <w:bookmarkStart w:id="0" w:name="_Hlk31701827"/>
      <w:r w:rsidRPr="0080121C">
        <w:rPr>
          <w:rFonts w:ascii="Times New Roman" w:hAnsi="Times New Roman" w:cs="Times New Roman"/>
        </w:rPr>
        <w:t xml:space="preserve">Ugyancsak elengedhetetlen, hogy az ESZSZ megközelítésében kiemelten szerepeljenek </w:t>
      </w:r>
      <w:r w:rsidR="002E5865" w:rsidRPr="0080121C">
        <w:rPr>
          <w:rFonts w:ascii="Times New Roman" w:hAnsi="Times New Roman" w:cs="Times New Roman"/>
        </w:rPr>
        <w:t>az Európai Szociális Charta elvei</w:t>
      </w:r>
      <w:r w:rsidRPr="0080121C">
        <w:rPr>
          <w:rFonts w:ascii="Times New Roman" w:hAnsi="Times New Roman" w:cs="Times New Roman"/>
        </w:rPr>
        <w:t xml:space="preserve">, az Európai Szociális Charta 4. cikkelye a </w:t>
      </w:r>
      <w:r w:rsidR="002E5865" w:rsidRPr="0080121C">
        <w:rPr>
          <w:rFonts w:ascii="Times New Roman" w:hAnsi="Times New Roman" w:cs="Times New Roman"/>
        </w:rPr>
        <w:t>tisztességes megélhetésről</w:t>
      </w:r>
      <w:r w:rsidR="005E45B7" w:rsidRPr="0080121C">
        <w:rPr>
          <w:rFonts w:ascii="Times New Roman" w:hAnsi="Times New Roman" w:cs="Times New Roman"/>
        </w:rPr>
        <w:t>,</w:t>
      </w:r>
      <w:r w:rsidR="002E5865" w:rsidRPr="0080121C">
        <w:rPr>
          <w:rFonts w:ascii="Times New Roman" w:hAnsi="Times New Roman" w:cs="Times New Roman"/>
        </w:rPr>
        <w:t xml:space="preserve"> ami szól a nemek közötti bérkülönbségekről, a tisztességes bérekről a kollektív alkukról.</w:t>
      </w:r>
      <w:r w:rsidRPr="0080121C">
        <w:rPr>
          <w:rFonts w:ascii="Times New Roman" w:hAnsi="Times New Roman" w:cs="Times New Roman"/>
        </w:rPr>
        <w:t xml:space="preserve"> Szükségesnek tarjuk, hogy </w:t>
      </w:r>
      <w:r w:rsidR="002E5865" w:rsidRPr="0080121C">
        <w:rPr>
          <w:rFonts w:ascii="Times New Roman" w:hAnsi="Times New Roman" w:cs="Times New Roman"/>
        </w:rPr>
        <w:t>az ESZSZ</w:t>
      </w:r>
      <w:r w:rsidR="005E45B7" w:rsidRPr="0080121C">
        <w:rPr>
          <w:rFonts w:ascii="Times New Roman" w:hAnsi="Times New Roman" w:cs="Times New Roman"/>
        </w:rPr>
        <w:t>,</w:t>
      </w:r>
      <w:r w:rsidR="002E5865" w:rsidRPr="0080121C">
        <w:rPr>
          <w:rFonts w:ascii="Times New Roman" w:hAnsi="Times New Roman" w:cs="Times New Roman"/>
        </w:rPr>
        <w:t xml:space="preserve"> és az Európa Tanács kérje számon az országok kormányait, és szólítsa fel azokat arra, hogy aki még nem tette meg az ratifikálja a 4-es cikket. Ez lehet a kiindulópont ahhoz, hogy egy ilyen dokumentumban foglaltak végrehajtásra kerülhessenek. </w:t>
      </w:r>
      <w:bookmarkEnd w:id="0"/>
      <w:r w:rsidR="002E5865" w:rsidRPr="0080121C">
        <w:rPr>
          <w:rFonts w:ascii="Times New Roman" w:hAnsi="Times New Roman" w:cs="Times New Roman"/>
        </w:rPr>
        <w:t>Ez nem jelenthet gondot azoknál az országoknál</w:t>
      </w:r>
      <w:r w:rsidR="005E45B7" w:rsidRPr="0080121C">
        <w:rPr>
          <w:rFonts w:ascii="Times New Roman" w:hAnsi="Times New Roman" w:cs="Times New Roman"/>
        </w:rPr>
        <w:t>,</w:t>
      </w:r>
      <w:r w:rsidR="002E5865" w:rsidRPr="0080121C">
        <w:rPr>
          <w:rFonts w:ascii="Times New Roman" w:hAnsi="Times New Roman" w:cs="Times New Roman"/>
        </w:rPr>
        <w:t xml:space="preserve"> ahol a cikkben foglaltak már teljesülnek, viszont segítséget jelentenek ott</w:t>
      </w:r>
      <w:r w:rsidR="005E45B7" w:rsidRPr="0080121C">
        <w:rPr>
          <w:rFonts w:ascii="Times New Roman" w:hAnsi="Times New Roman" w:cs="Times New Roman"/>
        </w:rPr>
        <w:t>,</w:t>
      </w:r>
      <w:r w:rsidR="002E5865" w:rsidRPr="0080121C">
        <w:rPr>
          <w:rFonts w:ascii="Times New Roman" w:hAnsi="Times New Roman" w:cs="Times New Roman"/>
        </w:rPr>
        <w:t xml:space="preserve"> ahol ez még nem történt meg.</w:t>
      </w:r>
    </w:p>
    <w:p w14:paraId="21D7E479" w14:textId="77777777" w:rsidR="00AC398A" w:rsidRDefault="00667976" w:rsidP="005E45B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Az ESZSZ február 6-i kibővített irányító testületi ülésén </w:t>
      </w:r>
      <w:r w:rsidR="006062CD">
        <w:rPr>
          <w:rFonts w:ascii="Times New Roman" w:hAnsi="Times New Roman" w:cs="Times New Roman"/>
          <w:sz w:val="24"/>
          <w:szCs w:val="24"/>
        </w:rPr>
        <w:t>az uniós szabályozó eszköz tekintetében nem közeledtek az álláspontok, annak ellenére sem, hogy az ESZSZ-</w:t>
      </w:r>
      <w:proofErr w:type="spellStart"/>
      <w:r w:rsidR="006062CD">
        <w:rPr>
          <w:rFonts w:ascii="Times New Roman" w:hAnsi="Times New Roman" w:cs="Times New Roman"/>
          <w:sz w:val="24"/>
          <w:szCs w:val="24"/>
        </w:rPr>
        <w:t>nek</w:t>
      </w:r>
      <w:proofErr w:type="spellEnd"/>
      <w:r w:rsidR="006062CD">
        <w:rPr>
          <w:rFonts w:ascii="Times New Roman" w:hAnsi="Times New Roman" w:cs="Times New Roman"/>
          <w:sz w:val="24"/>
          <w:szCs w:val="24"/>
        </w:rPr>
        <w:t xml:space="preserve"> az európai bizottság számára adandó válaszából kikerült a „direktíva” explicit megjelenítése</w:t>
      </w:r>
      <w:r w:rsidR="00AC398A">
        <w:rPr>
          <w:rFonts w:ascii="Times New Roman" w:hAnsi="Times New Roman" w:cs="Times New Roman"/>
          <w:sz w:val="24"/>
          <w:szCs w:val="24"/>
        </w:rPr>
        <w:t>.</w:t>
      </w:r>
    </w:p>
    <w:p w14:paraId="1D291D74" w14:textId="1CAEDA5B" w:rsidR="00AC398A" w:rsidRPr="00AD2CE4" w:rsidRDefault="00AC398A" w:rsidP="005E45B7">
      <w:pPr>
        <w:spacing w:before="100" w:beforeAutospacing="1" w:after="100" w:afterAutospacing="1" w:line="240" w:lineRule="auto"/>
        <w:jc w:val="both"/>
        <w:rPr>
          <w:rFonts w:ascii="Times New Roman" w:hAnsi="Times New Roman" w:cs="Times New Roman"/>
          <w:b/>
          <w:bCs/>
          <w:sz w:val="24"/>
          <w:szCs w:val="24"/>
        </w:rPr>
      </w:pPr>
      <w:r w:rsidRPr="00AD2CE4">
        <w:rPr>
          <w:rFonts w:ascii="Times New Roman" w:hAnsi="Times New Roman" w:cs="Times New Roman"/>
          <w:b/>
          <w:bCs/>
          <w:sz w:val="24"/>
          <w:szCs w:val="24"/>
        </w:rPr>
        <w:t>Az európai bizottság által kezdeményezett első körös konzultációban három kérdést kell megválaszolni a</w:t>
      </w:r>
      <w:r w:rsidR="0019399E" w:rsidRPr="00AD2CE4">
        <w:rPr>
          <w:rFonts w:ascii="Times New Roman" w:hAnsi="Times New Roman" w:cs="Times New Roman"/>
          <w:b/>
          <w:bCs/>
          <w:sz w:val="24"/>
          <w:szCs w:val="24"/>
        </w:rPr>
        <w:t>z európai szociális partnereknek:</w:t>
      </w:r>
    </w:p>
    <w:p w14:paraId="7AFB8682" w14:textId="100250F0" w:rsidR="0019399E" w:rsidRPr="0019399E" w:rsidRDefault="0019399E" w:rsidP="0019399E">
      <w:pPr>
        <w:pStyle w:val="Listaszerbekezds"/>
        <w:numPr>
          <w:ilvl w:val="0"/>
          <w:numId w:val="3"/>
        </w:numPr>
        <w:spacing w:before="100" w:beforeAutospacing="1" w:after="100" w:afterAutospacing="1" w:line="240" w:lineRule="auto"/>
        <w:jc w:val="both"/>
        <w:rPr>
          <w:rFonts w:ascii="Times New Roman" w:hAnsi="Times New Roman" w:cs="Times New Roman"/>
          <w:sz w:val="24"/>
          <w:szCs w:val="24"/>
        </w:rPr>
      </w:pPr>
      <w:bookmarkStart w:id="1" w:name="_Hlk32573912"/>
      <w:r w:rsidRPr="0019399E">
        <w:rPr>
          <w:rFonts w:ascii="Times New Roman" w:hAnsi="Times New Roman" w:cs="Times New Roman"/>
          <w:sz w:val="24"/>
          <w:szCs w:val="24"/>
        </w:rPr>
        <w:t>Ön szerint a Bizottság helyesen és kellően határozta meg a kérdéseket és az EU fellépésének lehetséges területeit?</w:t>
      </w:r>
    </w:p>
    <w:bookmarkEnd w:id="1"/>
    <w:p w14:paraId="464CEBE3" w14:textId="2EE78581" w:rsidR="0019399E" w:rsidRDefault="0019399E" w:rsidP="0019399E">
      <w:pPr>
        <w:pStyle w:val="Listaszerbekezds"/>
        <w:numPr>
          <w:ilvl w:val="0"/>
          <w:numId w:val="3"/>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Ön szerint EU fellépésre van szükség az azonosított kérdések kezelése érdekében? Amennyiben igen, akkor milyen kertek között legye</w:t>
      </w:r>
      <w:r w:rsidR="00860F23">
        <w:rPr>
          <w:rFonts w:ascii="Times New Roman" w:hAnsi="Times New Roman" w:cs="Times New Roman"/>
          <w:sz w:val="24"/>
          <w:szCs w:val="24"/>
        </w:rPr>
        <w:t>n</w:t>
      </w:r>
      <w:r>
        <w:rPr>
          <w:rFonts w:ascii="Times New Roman" w:hAnsi="Times New Roman" w:cs="Times New Roman"/>
          <w:sz w:val="24"/>
          <w:szCs w:val="24"/>
        </w:rPr>
        <w:t xml:space="preserve"> a fellépés</w:t>
      </w:r>
      <w:r w:rsidR="00860F23">
        <w:rPr>
          <w:rFonts w:ascii="Times New Roman" w:hAnsi="Times New Roman" w:cs="Times New Roman"/>
          <w:sz w:val="24"/>
          <w:szCs w:val="24"/>
        </w:rPr>
        <w:t>?</w:t>
      </w:r>
    </w:p>
    <w:p w14:paraId="19D9BA2D" w14:textId="06849160" w:rsidR="0019399E" w:rsidRPr="0019399E" w:rsidRDefault="0019399E" w:rsidP="0019399E">
      <w:pPr>
        <w:pStyle w:val="Listaszerbekezds"/>
        <w:numPr>
          <w:ilvl w:val="0"/>
          <w:numId w:val="3"/>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Ön szerint </w:t>
      </w:r>
      <w:proofErr w:type="spellStart"/>
      <w:r>
        <w:rPr>
          <w:rFonts w:ascii="Times New Roman" w:hAnsi="Times New Roman" w:cs="Times New Roman"/>
          <w:sz w:val="24"/>
          <w:szCs w:val="24"/>
        </w:rPr>
        <w:t>kezdődjön</w:t>
      </w:r>
      <w:proofErr w:type="spellEnd"/>
      <w:r>
        <w:rPr>
          <w:rFonts w:ascii="Times New Roman" w:hAnsi="Times New Roman" w:cs="Times New Roman"/>
          <w:sz w:val="24"/>
          <w:szCs w:val="24"/>
        </w:rPr>
        <w:t xml:space="preserve">-e párbeszéd az </w:t>
      </w:r>
      <w:r w:rsidRPr="0019399E">
        <w:rPr>
          <w:rStyle w:val="Kiemels2"/>
          <w:rFonts w:ascii="Times New Roman" w:hAnsi="Times New Roman" w:cs="Times New Roman"/>
          <w:b w:val="0"/>
          <w:bCs w:val="0"/>
          <w:color w:val="000000"/>
          <w:sz w:val="24"/>
          <w:szCs w:val="24"/>
        </w:rPr>
        <w:t>Az Európai Unióról szóló szerződés (TFEU)</w:t>
      </w:r>
      <w:r>
        <w:rPr>
          <w:rFonts w:ascii="inherit" w:eastAsia="Times New Roman" w:hAnsi="inherit" w:cs="Courier New"/>
          <w:color w:val="222222"/>
          <w:lang w:eastAsia="en-GB"/>
        </w:rPr>
        <w:t xml:space="preserve"> 155. cikkelye szerint, bármely, az ebben a konzultációban azonosított kérdésről?</w:t>
      </w:r>
      <w:r w:rsidRPr="0019399E">
        <w:rPr>
          <w:rFonts w:ascii="inherit" w:eastAsia="Times New Roman" w:hAnsi="inherit" w:cs="Courier New"/>
          <w:color w:val="222222"/>
          <w:lang w:eastAsia="en-GB"/>
        </w:rPr>
        <w:t xml:space="preserve"> </w:t>
      </w:r>
    </w:p>
    <w:p w14:paraId="26C9B99D" w14:textId="4B7BF310" w:rsidR="0019399E" w:rsidRDefault="0019399E" w:rsidP="0019399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Az ESZSZ titkárság által, az eddigi konzultációk alapján összeállított válasz alapvetően </w:t>
      </w:r>
      <w:r w:rsidR="00F9028F">
        <w:rPr>
          <w:rFonts w:ascii="Times New Roman" w:hAnsi="Times New Roman" w:cs="Times New Roman"/>
          <w:sz w:val="24"/>
          <w:szCs w:val="24"/>
        </w:rPr>
        <w:t>üdvözli a</w:t>
      </w:r>
      <w:r>
        <w:rPr>
          <w:rFonts w:ascii="Times New Roman" w:hAnsi="Times New Roman" w:cs="Times New Roman"/>
          <w:sz w:val="24"/>
          <w:szCs w:val="24"/>
        </w:rPr>
        <w:t xml:space="preserve"> bizottsági</w:t>
      </w:r>
      <w:r w:rsidR="00F9028F">
        <w:rPr>
          <w:rFonts w:ascii="Times New Roman" w:hAnsi="Times New Roman" w:cs="Times New Roman"/>
          <w:sz w:val="24"/>
          <w:szCs w:val="24"/>
        </w:rPr>
        <w:t xml:space="preserve"> kezdeményezést, a vita megindítását, az igazságos bérek kérdésének napirendre vételét. Időszerűnek tartja, hogy EU szintű lépések történjenek ebben a kérdésben, azzal, hogy a kötelező minimálbérnek el kell érniük legalább a medián bérek 60 %-át, és figyelemmel kell lenni arra, hogy ez elérje a létminimumot. Ugyanakkor az ESZSZ sajnálatosnak tarja, hogy a konzultáció első fázisát kezdeményező dokumentum nem azonosítja általánosságban alacsony bérek problémájának megoldásait. AZ ESZSZ hangsúlyozza, hogy az igazságos bérek eléréséhez meg kell erősíteni az autonóm ágazati és országos kollektív alku rendszereket, a szociális partnerek teljeskörű autonómiája mellett, és egyetlen megoldás sem eredményezhet negatív kimenetelt a dolgozók és a szakszervezetek számára.</w:t>
      </w:r>
    </w:p>
    <w:p w14:paraId="230894E7" w14:textId="77777777" w:rsidR="004C4E3D" w:rsidRDefault="00F9028F" w:rsidP="0019399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Az ESZSZ felhívja a bizottságot, hogy a konzultáció második körében (ez áprilisra várható) legyen egyértelmű a kezdeményezés jogi formáját illetően, és amennyiben a javaslat egy direktíva lesz</w:t>
      </w:r>
      <w:r w:rsidR="004C4E3D">
        <w:rPr>
          <w:rFonts w:ascii="Times New Roman" w:hAnsi="Times New Roman" w:cs="Times New Roman"/>
          <w:sz w:val="24"/>
          <w:szCs w:val="24"/>
        </w:rPr>
        <w:t>, világosan jelölje meg annak céljait és megközelítéseit.</w:t>
      </w:r>
    </w:p>
    <w:p w14:paraId="6F026695" w14:textId="77777777" w:rsidR="004C4E3D" w:rsidRPr="00AD2CE4" w:rsidRDefault="004C4E3D" w:rsidP="0019399E">
      <w:pPr>
        <w:spacing w:before="100" w:beforeAutospacing="1" w:after="100" w:afterAutospacing="1" w:line="240" w:lineRule="auto"/>
        <w:jc w:val="both"/>
        <w:rPr>
          <w:rFonts w:ascii="Times New Roman" w:hAnsi="Times New Roman" w:cs="Times New Roman"/>
          <w:b/>
          <w:bCs/>
          <w:sz w:val="24"/>
          <w:szCs w:val="24"/>
        </w:rPr>
      </w:pPr>
      <w:r w:rsidRPr="00AD2CE4">
        <w:rPr>
          <w:rFonts w:ascii="Times New Roman" w:hAnsi="Times New Roman" w:cs="Times New Roman"/>
          <w:b/>
          <w:bCs/>
          <w:sz w:val="24"/>
          <w:szCs w:val="24"/>
        </w:rPr>
        <w:t>Az ESZSZ válaszok részletei:</w:t>
      </w:r>
    </w:p>
    <w:p w14:paraId="41EA84A1" w14:textId="276553F7" w:rsidR="004C4E3D" w:rsidRPr="00AD2CE4" w:rsidRDefault="004C4E3D" w:rsidP="004C4E3D">
      <w:pPr>
        <w:pStyle w:val="Listaszerbekezds"/>
        <w:numPr>
          <w:ilvl w:val="0"/>
          <w:numId w:val="5"/>
        </w:numPr>
        <w:spacing w:before="100" w:beforeAutospacing="1" w:after="100" w:afterAutospacing="1" w:line="240" w:lineRule="auto"/>
        <w:jc w:val="both"/>
        <w:rPr>
          <w:rFonts w:ascii="Times New Roman" w:hAnsi="Times New Roman" w:cs="Times New Roman"/>
          <w:b/>
          <w:bCs/>
          <w:sz w:val="24"/>
          <w:szCs w:val="24"/>
        </w:rPr>
      </w:pPr>
      <w:r w:rsidRPr="00AD2CE4">
        <w:rPr>
          <w:rFonts w:ascii="Times New Roman" w:hAnsi="Times New Roman" w:cs="Times New Roman"/>
          <w:b/>
          <w:bCs/>
          <w:sz w:val="24"/>
          <w:szCs w:val="24"/>
        </w:rPr>
        <w:t>Ön szerint a Bizottság helyesen és kellően határozta meg a kérdéseket és az EU fellépésének lehetséges területeit?</w:t>
      </w:r>
    </w:p>
    <w:p w14:paraId="46C8FB81" w14:textId="19BE196C" w:rsidR="004C4E3D" w:rsidRDefault="004C4E3D" w:rsidP="004C4E3D">
      <w:pPr>
        <w:pStyle w:val="Listaszerbekezds"/>
        <w:spacing w:before="100" w:beforeAutospacing="1" w:after="100" w:afterAutospacing="1" w:line="240" w:lineRule="auto"/>
        <w:ind w:left="1080"/>
        <w:jc w:val="both"/>
        <w:rPr>
          <w:rFonts w:ascii="Times New Roman" w:hAnsi="Times New Roman" w:cs="Times New Roman"/>
          <w:sz w:val="24"/>
          <w:szCs w:val="24"/>
        </w:rPr>
      </w:pPr>
    </w:p>
    <w:p w14:paraId="635873D0" w14:textId="77777777" w:rsidR="004C4E3D" w:rsidRDefault="004C4E3D" w:rsidP="004C4E3D">
      <w:pPr>
        <w:pStyle w:val="Listaszerbekezd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-csak részben – a minimálbérek mellett az alacsony bérek, az igazságtalanságok okainak feltárása is szükséges. A tagállamoknak tiszteletben kell tartaniuk és meg kell valósítaniuk a vonatkozó ILO egyezményeket, az Európai Szociális Karta, a Szociális Jogok Európai Pillérének vonatkozó részeit. Ehhez kapcsolódik a kollektív </w:t>
      </w:r>
      <w:r>
        <w:rPr>
          <w:rFonts w:ascii="Times New Roman" w:hAnsi="Times New Roman" w:cs="Times New Roman"/>
          <w:sz w:val="24"/>
          <w:szCs w:val="24"/>
        </w:rPr>
        <w:lastRenderedPageBreak/>
        <w:t>alku jogának, a szabad szervezkedés és a kollektív érdekképviseleti jogok érvényesülésének kérdése.</w:t>
      </w:r>
    </w:p>
    <w:p w14:paraId="2CE1FDEF" w14:textId="77E01DD0" w:rsidR="004C4E3D" w:rsidRDefault="004C4E3D" w:rsidP="004C4E3D">
      <w:pPr>
        <w:pStyle w:val="Listaszerbekezd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AD2CE4">
        <w:rPr>
          <w:rFonts w:ascii="Times New Roman" w:hAnsi="Times New Roman" w:cs="Times New Roman"/>
          <w:sz w:val="24"/>
          <w:szCs w:val="24"/>
        </w:rPr>
        <w:t>csak egy olyan uniós kezdeményezés biztosíthatja az igazságos bérek eléréséhez szükséges tárgyalásokat, s ezzel az unió széleskörű támogatottságát, ami az adekvát minimálbérekre, az erős és autonóm kollektív alkura és a szakszervezetek tárgyalási kapacitásának erősítésére épül.</w:t>
      </w:r>
    </w:p>
    <w:p w14:paraId="6BE4A374" w14:textId="77777777" w:rsidR="00AD2CE4" w:rsidRDefault="00AD2CE4" w:rsidP="004C4E3D">
      <w:pPr>
        <w:pStyle w:val="Listaszerbekezds"/>
        <w:spacing w:before="100" w:beforeAutospacing="1" w:after="100" w:afterAutospacing="1" w:line="240" w:lineRule="auto"/>
        <w:ind w:left="1080"/>
        <w:jc w:val="both"/>
        <w:rPr>
          <w:rFonts w:ascii="Times New Roman" w:hAnsi="Times New Roman" w:cs="Times New Roman"/>
          <w:sz w:val="24"/>
          <w:szCs w:val="24"/>
        </w:rPr>
      </w:pPr>
    </w:p>
    <w:p w14:paraId="3F8036A9" w14:textId="1ABCB728" w:rsidR="00AD2CE4" w:rsidRDefault="00AD2CE4" w:rsidP="004C4E3D">
      <w:pPr>
        <w:pStyle w:val="Listaszerbekezd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összegezve az ESZSZ két célkitűzést tart elengedhetetlennek: a kollektív alku előmozdítása és védelme, különös tekintettel az ágazati alkura / a kötelező minimálbér emelése olyan szintre, ami legalább a tisztességes megélhetést lehetővé teszi.</w:t>
      </w:r>
    </w:p>
    <w:p w14:paraId="54CB388C" w14:textId="77777777" w:rsidR="00AD2CE4" w:rsidRPr="004C4E3D" w:rsidRDefault="00AD2CE4" w:rsidP="004C4E3D">
      <w:pPr>
        <w:pStyle w:val="Listaszerbekezds"/>
        <w:spacing w:before="100" w:beforeAutospacing="1" w:after="100" w:afterAutospacing="1" w:line="240" w:lineRule="auto"/>
        <w:ind w:left="1080"/>
        <w:jc w:val="both"/>
        <w:rPr>
          <w:rFonts w:ascii="Times New Roman" w:hAnsi="Times New Roman" w:cs="Times New Roman"/>
          <w:sz w:val="24"/>
          <w:szCs w:val="24"/>
        </w:rPr>
      </w:pPr>
    </w:p>
    <w:p w14:paraId="6D2885C0" w14:textId="029BA478" w:rsidR="00F9028F" w:rsidRDefault="00AD2CE4" w:rsidP="00AD2CE4">
      <w:pPr>
        <w:pStyle w:val="Listaszerbekezds"/>
        <w:numPr>
          <w:ilvl w:val="0"/>
          <w:numId w:val="5"/>
        </w:numPr>
        <w:spacing w:before="100" w:beforeAutospacing="1" w:after="100" w:afterAutospacing="1" w:line="240" w:lineRule="auto"/>
        <w:jc w:val="both"/>
        <w:rPr>
          <w:rFonts w:ascii="Times New Roman" w:hAnsi="Times New Roman" w:cs="Times New Roman"/>
          <w:b/>
          <w:bCs/>
          <w:sz w:val="24"/>
          <w:szCs w:val="24"/>
        </w:rPr>
      </w:pPr>
      <w:r w:rsidRPr="00AD2CE4">
        <w:rPr>
          <w:rFonts w:ascii="Times New Roman" w:hAnsi="Times New Roman" w:cs="Times New Roman"/>
          <w:b/>
          <w:bCs/>
          <w:sz w:val="24"/>
          <w:szCs w:val="24"/>
        </w:rPr>
        <w:t>Ön szerint EU fellépésre van szükség az azonosított kérdések kezelése érdekében? Amennyiben igen, akkor milyen kertek között legye</w:t>
      </w:r>
      <w:r w:rsidR="00860F23">
        <w:rPr>
          <w:rFonts w:ascii="Times New Roman" w:hAnsi="Times New Roman" w:cs="Times New Roman"/>
          <w:b/>
          <w:bCs/>
          <w:sz w:val="24"/>
          <w:szCs w:val="24"/>
        </w:rPr>
        <w:t>n</w:t>
      </w:r>
      <w:r w:rsidRPr="00AD2CE4">
        <w:rPr>
          <w:rFonts w:ascii="Times New Roman" w:hAnsi="Times New Roman" w:cs="Times New Roman"/>
          <w:b/>
          <w:bCs/>
          <w:sz w:val="24"/>
          <w:szCs w:val="24"/>
        </w:rPr>
        <w:t xml:space="preserve"> a fellépés</w:t>
      </w:r>
      <w:r w:rsidR="00860F23">
        <w:rPr>
          <w:rFonts w:ascii="Times New Roman" w:hAnsi="Times New Roman" w:cs="Times New Roman"/>
          <w:b/>
          <w:bCs/>
          <w:sz w:val="24"/>
          <w:szCs w:val="24"/>
        </w:rPr>
        <w:t>?</w:t>
      </w:r>
    </w:p>
    <w:p w14:paraId="21369354" w14:textId="77777777" w:rsidR="00AD2CE4" w:rsidRDefault="00AD2CE4" w:rsidP="00AD2CE4">
      <w:pPr>
        <w:pStyle w:val="Listaszerbekezds"/>
        <w:spacing w:before="100" w:beforeAutospacing="1" w:after="100" w:afterAutospacing="1" w:line="240" w:lineRule="auto"/>
        <w:ind w:left="1080"/>
        <w:jc w:val="both"/>
        <w:rPr>
          <w:rFonts w:ascii="Times New Roman" w:hAnsi="Times New Roman" w:cs="Times New Roman"/>
          <w:sz w:val="24"/>
          <w:szCs w:val="24"/>
        </w:rPr>
      </w:pPr>
    </w:p>
    <w:p w14:paraId="411440E0" w14:textId="77777777" w:rsidR="00AD2CE4" w:rsidRDefault="00AD2CE4" w:rsidP="00AD2CE4">
      <w:pPr>
        <w:pStyle w:val="Listaszerbekezds"/>
        <w:spacing w:before="100" w:beforeAutospacing="1" w:after="100" w:afterAutospacing="1" w:line="240" w:lineRule="auto"/>
        <w:ind w:left="1080"/>
        <w:jc w:val="both"/>
        <w:rPr>
          <w:rFonts w:ascii="Times New Roman" w:hAnsi="Times New Roman" w:cs="Times New Roman"/>
          <w:sz w:val="24"/>
          <w:szCs w:val="24"/>
        </w:rPr>
      </w:pPr>
    </w:p>
    <w:p w14:paraId="44EFB579" w14:textId="4F39AABC" w:rsidR="00AD2CE4" w:rsidRDefault="00AD2CE4" w:rsidP="00AD2CE4">
      <w:pPr>
        <w:pStyle w:val="Listaszerbekezd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-Igen. Amb</w:t>
      </w:r>
      <w:r w:rsidR="00860F23">
        <w:rPr>
          <w:rFonts w:ascii="Times New Roman" w:hAnsi="Times New Roman" w:cs="Times New Roman"/>
          <w:sz w:val="24"/>
          <w:szCs w:val="24"/>
        </w:rPr>
        <w:t>i</w:t>
      </w:r>
      <w:r>
        <w:rPr>
          <w:rFonts w:ascii="Times New Roman" w:hAnsi="Times New Roman" w:cs="Times New Roman"/>
          <w:sz w:val="24"/>
          <w:szCs w:val="24"/>
        </w:rPr>
        <w:t xml:space="preserve">ciózus </w:t>
      </w:r>
      <w:r w:rsidR="00860F23">
        <w:rPr>
          <w:rFonts w:ascii="Times New Roman" w:hAnsi="Times New Roman" w:cs="Times New Roman"/>
          <w:sz w:val="24"/>
          <w:szCs w:val="24"/>
        </w:rPr>
        <w:t xml:space="preserve">uniós szintű fellépésre van szükség, hogy teljesüljön a két célkitűzés: </w:t>
      </w:r>
    </w:p>
    <w:p w14:paraId="7257D552" w14:textId="5E40E0E2" w:rsidR="00860F23" w:rsidRDefault="00860F23" w:rsidP="00AD2CE4">
      <w:pPr>
        <w:pStyle w:val="Listaszerbekezd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ab/>
        <w:t>-a kollektív alku előmozdítása s védelme, különös tekintettel az ágazati alkura,</w:t>
      </w:r>
      <w:r w:rsidR="008A637B">
        <w:rPr>
          <w:rFonts w:ascii="Times New Roman" w:hAnsi="Times New Roman" w:cs="Times New Roman"/>
          <w:sz w:val="24"/>
          <w:szCs w:val="24"/>
        </w:rPr>
        <w:t xml:space="preserve"> a jól működő munkaügyi kapcsolatrendszerek és kollektív alku rendszerek védelme mellett. Egyetlen tagállam sem kényszeríthető kötelező minimálbér rendszer bevezetésére, ahol ez nem létezik. Az EU fellépés nem célozhatja a munkaügyi kapcsolatok rendszerének harmonizálását, vagy egy, az egész EU-ra kiterjedő minimálbér meghatározását.  </w:t>
      </w:r>
    </w:p>
    <w:p w14:paraId="52E7226B" w14:textId="02F96ED9" w:rsidR="00860F23" w:rsidRDefault="00860F23" w:rsidP="00AD2CE4">
      <w:pPr>
        <w:pStyle w:val="Listaszerbekezd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ab/>
        <w:t>-emelkedjenek a kötelező minimálbérek legalább a tisztességes megélhetést biztosító szintre</w:t>
      </w:r>
    </w:p>
    <w:p w14:paraId="361E2B29" w14:textId="7A002400" w:rsidR="00860F23" w:rsidRDefault="00860F23" w:rsidP="00AD2CE4">
      <w:pPr>
        <w:pStyle w:val="Listaszerbekezd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-A bizottság fogalmazza meg egyértelműen a kezdeményezés jogi formáját,</w:t>
      </w:r>
      <w:r w:rsidR="008A637B">
        <w:rPr>
          <w:rFonts w:ascii="Times New Roman" w:hAnsi="Times New Roman" w:cs="Times New Roman"/>
          <w:sz w:val="24"/>
          <w:szCs w:val="24"/>
        </w:rPr>
        <w:t xml:space="preserve"> és amennyiben direktívában gondolkodik, úgy világosan fogalmazza meg a célokat, a megközelítést a konzultáció második fázisában</w:t>
      </w:r>
    </w:p>
    <w:p w14:paraId="28B234F7" w14:textId="57BF9899" w:rsidR="008A637B" w:rsidRDefault="008A637B" w:rsidP="002D475A">
      <w:pPr>
        <w:pStyle w:val="Listaszerbekezd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-Az ESZSZ bármely bizottsági kezdeményezést az egyes tagállami rendszerekre gyakorolt hatások értékelése alapján fogja megítélni, és bármely negatív hatás esetén azt ellenezni fogja</w:t>
      </w:r>
      <w:r w:rsidR="002D475A">
        <w:rPr>
          <w:rFonts w:ascii="Times New Roman" w:hAnsi="Times New Roman" w:cs="Times New Roman"/>
          <w:sz w:val="24"/>
          <w:szCs w:val="24"/>
        </w:rPr>
        <w:t>.</w:t>
      </w:r>
    </w:p>
    <w:p w14:paraId="2F2E1976" w14:textId="5CA9B86D" w:rsidR="00AD2CE4" w:rsidRPr="002D475A" w:rsidRDefault="008A637B" w:rsidP="002D475A">
      <w:pPr>
        <w:spacing w:before="100" w:beforeAutospacing="1" w:after="100" w:afterAutospacing="1" w:line="240" w:lineRule="auto"/>
        <w:ind w:left="1008" w:hanging="648"/>
        <w:jc w:val="both"/>
        <w:rPr>
          <w:rFonts w:ascii="inherit" w:eastAsia="Times New Roman" w:hAnsi="inherit" w:cs="Courier New"/>
          <w:b/>
          <w:bCs/>
          <w:color w:val="222222"/>
          <w:lang w:eastAsia="en-GB"/>
        </w:rPr>
      </w:pPr>
      <w:r>
        <w:rPr>
          <w:rFonts w:ascii="Times New Roman" w:hAnsi="Times New Roman" w:cs="Times New Roman"/>
          <w:sz w:val="24"/>
          <w:szCs w:val="24"/>
        </w:rPr>
        <w:t>III.</w:t>
      </w:r>
      <w:r>
        <w:rPr>
          <w:rFonts w:ascii="Times New Roman" w:hAnsi="Times New Roman" w:cs="Times New Roman"/>
          <w:sz w:val="24"/>
          <w:szCs w:val="24"/>
        </w:rPr>
        <w:tab/>
      </w:r>
      <w:r w:rsidRPr="002D475A">
        <w:rPr>
          <w:rFonts w:ascii="Times New Roman" w:hAnsi="Times New Roman" w:cs="Times New Roman"/>
          <w:b/>
          <w:bCs/>
          <w:sz w:val="24"/>
          <w:szCs w:val="24"/>
        </w:rPr>
        <w:t xml:space="preserve">Ön szerint </w:t>
      </w:r>
      <w:proofErr w:type="spellStart"/>
      <w:r w:rsidRPr="002D475A">
        <w:rPr>
          <w:rFonts w:ascii="Times New Roman" w:hAnsi="Times New Roman" w:cs="Times New Roman"/>
          <w:b/>
          <w:bCs/>
          <w:sz w:val="24"/>
          <w:szCs w:val="24"/>
        </w:rPr>
        <w:t>kezdődjön</w:t>
      </w:r>
      <w:proofErr w:type="spellEnd"/>
      <w:r w:rsidRPr="002D475A">
        <w:rPr>
          <w:rFonts w:ascii="Times New Roman" w:hAnsi="Times New Roman" w:cs="Times New Roman"/>
          <w:b/>
          <w:bCs/>
          <w:sz w:val="24"/>
          <w:szCs w:val="24"/>
        </w:rPr>
        <w:t xml:space="preserve">-e párbeszéd az </w:t>
      </w:r>
      <w:r w:rsidRPr="002D475A">
        <w:rPr>
          <w:rStyle w:val="Kiemels2"/>
          <w:rFonts w:ascii="Times New Roman" w:hAnsi="Times New Roman" w:cs="Times New Roman"/>
          <w:b w:val="0"/>
          <w:bCs w:val="0"/>
          <w:color w:val="000000"/>
          <w:sz w:val="24"/>
          <w:szCs w:val="24"/>
        </w:rPr>
        <w:t>Az Európai Unióról szóló szerződés (TFEU)</w:t>
      </w:r>
      <w:r w:rsidRPr="002D475A">
        <w:rPr>
          <w:rFonts w:ascii="inherit" w:eastAsia="Times New Roman" w:hAnsi="inherit" w:cs="Courier New"/>
          <w:b/>
          <w:bCs/>
          <w:color w:val="222222"/>
          <w:lang w:eastAsia="en-GB"/>
        </w:rPr>
        <w:t xml:space="preserve"> 155. cikkelye szerint, bármely, az ebben a konzultációban azonosított kérdésről?</w:t>
      </w:r>
    </w:p>
    <w:p w14:paraId="761513DF" w14:textId="3E3810DD" w:rsidR="002D475A" w:rsidRPr="008A637B" w:rsidRDefault="002D475A" w:rsidP="002D475A">
      <w:pPr>
        <w:spacing w:before="100" w:beforeAutospacing="1" w:after="100" w:afterAutospacing="1" w:line="240" w:lineRule="auto"/>
        <w:ind w:left="1008" w:hanging="648"/>
        <w:jc w:val="both"/>
        <w:rPr>
          <w:rFonts w:ascii="Times New Roman" w:hAnsi="Times New Roman" w:cs="Times New Roman"/>
          <w:sz w:val="24"/>
          <w:szCs w:val="24"/>
        </w:rPr>
      </w:pPr>
      <w:r>
        <w:rPr>
          <w:rFonts w:ascii="Times New Roman" w:hAnsi="Times New Roman" w:cs="Times New Roman"/>
          <w:sz w:val="24"/>
          <w:szCs w:val="24"/>
        </w:rPr>
        <w:tab/>
        <w:t>-Az ESZSZ nyitott a munkáltatókkal való tárgyalások megkezdésére a 155. cikk alapján, megerősítve teljes elkötelezettségét a szociális párbeszéd mellett. Ugyanakkor ez addig korai, amíg a bizottság részéről nem kerülnek részletezésre az ESZSZ által szükségesnek tartott kérdések.</w:t>
      </w:r>
    </w:p>
    <w:p w14:paraId="082C636C" w14:textId="4AE68F81" w:rsidR="002D1DF2" w:rsidRDefault="00AC398A" w:rsidP="005E45B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kelet-európai</w:t>
      </w:r>
      <w:proofErr w:type="spellEnd"/>
      <w:r>
        <w:rPr>
          <w:rFonts w:ascii="Times New Roman" w:hAnsi="Times New Roman" w:cs="Times New Roman"/>
          <w:sz w:val="24"/>
          <w:szCs w:val="24"/>
        </w:rPr>
        <w:t xml:space="preserve"> régió jelenlévő szervezeteinek többsége kritizálva</w:t>
      </w:r>
      <w:r w:rsidR="002D475A">
        <w:rPr>
          <w:rFonts w:ascii="Times New Roman" w:hAnsi="Times New Roman" w:cs="Times New Roman"/>
          <w:sz w:val="24"/>
          <w:szCs w:val="24"/>
        </w:rPr>
        <w:t xml:space="preserve"> ugyan a „direktíva” nem nevesítését</w:t>
      </w:r>
      <w:r>
        <w:rPr>
          <w:rFonts w:ascii="Times New Roman" w:hAnsi="Times New Roman" w:cs="Times New Roman"/>
          <w:sz w:val="24"/>
          <w:szCs w:val="24"/>
        </w:rPr>
        <w:t xml:space="preserve">, de </w:t>
      </w:r>
      <w:r w:rsidR="002D475A">
        <w:rPr>
          <w:rFonts w:ascii="Times New Roman" w:hAnsi="Times New Roman" w:cs="Times New Roman"/>
          <w:sz w:val="24"/>
          <w:szCs w:val="24"/>
        </w:rPr>
        <w:t xml:space="preserve">ezt </w:t>
      </w:r>
      <w:r>
        <w:rPr>
          <w:rFonts w:ascii="Times New Roman" w:hAnsi="Times New Roman" w:cs="Times New Roman"/>
          <w:sz w:val="24"/>
          <w:szCs w:val="24"/>
        </w:rPr>
        <w:t>elfogadják a bizottsági első körös konzultáció esetében, azért, hogy az ESZSZ tagszervezeteinek többsége megszavazza a titkárság által készített választ. Ennek ellenére az északi szervezetek ezt nem fogadják el. Ahogy kifejtették, blokkolni kívánják az ESZSZ választ, ami viszont 2/3-os többség esetén nem látszik lehetségesnek. Érvelésük: „nem megengedhető, hogy az egy évszázad alatt kiharcolt eredményeket egy bármiféle uniós jogi eszköz szétrombolja”. A</w:t>
      </w:r>
      <w:r w:rsidR="002D475A">
        <w:rPr>
          <w:rFonts w:ascii="Times New Roman" w:hAnsi="Times New Roman" w:cs="Times New Roman"/>
          <w:sz w:val="24"/>
          <w:szCs w:val="24"/>
        </w:rPr>
        <w:t xml:space="preserve">z információk alapján várható, hogy az északi szervezeteken kívül alapvető egyetértés övezi az ESZSZ titkárság válaszát, bár van olyan </w:t>
      </w:r>
      <w:proofErr w:type="spellStart"/>
      <w:r w:rsidR="002D475A">
        <w:rPr>
          <w:rFonts w:ascii="Times New Roman" w:hAnsi="Times New Roman" w:cs="Times New Roman"/>
          <w:sz w:val="24"/>
          <w:szCs w:val="24"/>
        </w:rPr>
        <w:t>kelet-európai</w:t>
      </w:r>
      <w:proofErr w:type="spellEnd"/>
      <w:r w:rsidR="002D475A">
        <w:rPr>
          <w:rFonts w:ascii="Times New Roman" w:hAnsi="Times New Roman" w:cs="Times New Roman"/>
          <w:sz w:val="24"/>
          <w:szCs w:val="24"/>
        </w:rPr>
        <w:t xml:space="preserve"> szervezet </w:t>
      </w:r>
      <w:r w:rsidR="002D475A">
        <w:rPr>
          <w:rFonts w:ascii="Times New Roman" w:hAnsi="Times New Roman" w:cs="Times New Roman"/>
          <w:sz w:val="24"/>
          <w:szCs w:val="24"/>
        </w:rPr>
        <w:lastRenderedPageBreak/>
        <w:t>(bolgár KNCB), aki azt nem tartja elég erősnek. A nagy európai ágazati szervezetek részéről is a válasz támogatása várható (</w:t>
      </w:r>
      <w:proofErr w:type="spellStart"/>
      <w:r w:rsidR="002D475A">
        <w:rPr>
          <w:rFonts w:ascii="Times New Roman" w:hAnsi="Times New Roman" w:cs="Times New Roman"/>
          <w:sz w:val="24"/>
          <w:szCs w:val="24"/>
        </w:rPr>
        <w:t>IndustriAll</w:t>
      </w:r>
      <w:proofErr w:type="spellEnd"/>
      <w:r w:rsidR="002D475A">
        <w:rPr>
          <w:rFonts w:ascii="Times New Roman" w:hAnsi="Times New Roman" w:cs="Times New Roman"/>
          <w:sz w:val="24"/>
          <w:szCs w:val="24"/>
        </w:rPr>
        <w:t>, EPSU, UNI-</w:t>
      </w:r>
      <w:proofErr w:type="spellStart"/>
      <w:r w:rsidR="002D475A">
        <w:rPr>
          <w:rFonts w:ascii="Times New Roman" w:hAnsi="Times New Roman" w:cs="Times New Roman"/>
          <w:sz w:val="24"/>
          <w:szCs w:val="24"/>
        </w:rPr>
        <w:t>Europa</w:t>
      </w:r>
      <w:proofErr w:type="spellEnd"/>
      <w:r w:rsidR="002D475A">
        <w:rPr>
          <w:rFonts w:ascii="Times New Roman" w:hAnsi="Times New Roman" w:cs="Times New Roman"/>
          <w:sz w:val="24"/>
          <w:szCs w:val="24"/>
        </w:rPr>
        <w:t xml:space="preserve">) </w:t>
      </w:r>
    </w:p>
    <w:p w14:paraId="0A1C2B12" w14:textId="78A8C738" w:rsidR="002D1DF2" w:rsidRDefault="002D1DF2" w:rsidP="005E45B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Mindezek fényében alapvetően fontos, hogy a MASZSZ a többi régiós ország szervezeteivel együtt vegyen részt a szavazáson, támogatva az ESZSZ válaszát.</w:t>
      </w:r>
    </w:p>
    <w:p w14:paraId="3745BCC8" w14:textId="2C21CB38" w:rsidR="00C753E3" w:rsidRPr="002D1DF2" w:rsidRDefault="002D475A" w:rsidP="005E45B7">
      <w:pPr>
        <w:spacing w:before="100" w:beforeAutospacing="1" w:after="100" w:afterAutospacing="1" w:line="240" w:lineRule="auto"/>
        <w:jc w:val="both"/>
        <w:rPr>
          <w:rFonts w:ascii="Times New Roman" w:hAnsi="Times New Roman" w:cs="Times New Roman"/>
          <w:b/>
          <w:bCs/>
          <w:sz w:val="24"/>
          <w:szCs w:val="24"/>
        </w:rPr>
      </w:pPr>
      <w:r w:rsidRPr="002D1DF2">
        <w:rPr>
          <w:rFonts w:ascii="Times New Roman" w:hAnsi="Times New Roman" w:cs="Times New Roman"/>
          <w:b/>
          <w:bCs/>
          <w:sz w:val="24"/>
          <w:szCs w:val="24"/>
        </w:rPr>
        <w:t>Az ESZSZ titkársága által kiküldött szavazólapon a tagszervezetek 2020 február 21-ig adhat</w:t>
      </w:r>
      <w:r w:rsidR="00753B55">
        <w:rPr>
          <w:rFonts w:ascii="Times New Roman" w:hAnsi="Times New Roman" w:cs="Times New Roman"/>
          <w:b/>
          <w:bCs/>
          <w:sz w:val="24"/>
          <w:szCs w:val="24"/>
        </w:rPr>
        <w:t>t</w:t>
      </w:r>
      <w:r w:rsidRPr="002D1DF2">
        <w:rPr>
          <w:rFonts w:ascii="Times New Roman" w:hAnsi="Times New Roman" w:cs="Times New Roman"/>
          <w:b/>
          <w:bCs/>
          <w:sz w:val="24"/>
          <w:szCs w:val="24"/>
        </w:rPr>
        <w:t>ák le szavazatukat.</w:t>
      </w:r>
      <w:bookmarkStart w:id="2" w:name="_GoBack"/>
      <w:bookmarkEnd w:id="2"/>
    </w:p>
    <w:p w14:paraId="5B54C8EF" w14:textId="08C55BFD" w:rsidR="002E5865" w:rsidRPr="00836A5B" w:rsidRDefault="002E5865" w:rsidP="005E45B7">
      <w:pPr>
        <w:spacing w:before="100" w:beforeAutospacing="1" w:after="100" w:afterAutospacing="1" w:line="240" w:lineRule="auto"/>
        <w:jc w:val="both"/>
        <w:rPr>
          <w:rFonts w:ascii="Times New Roman" w:hAnsi="Times New Roman" w:cs="Times New Roman"/>
          <w:sz w:val="24"/>
          <w:szCs w:val="24"/>
        </w:rPr>
      </w:pPr>
      <w:r w:rsidRPr="00836A5B">
        <w:rPr>
          <w:rFonts w:ascii="Times New Roman" w:hAnsi="Times New Roman" w:cs="Times New Roman"/>
          <w:sz w:val="24"/>
          <w:szCs w:val="24"/>
        </w:rPr>
        <w:br/>
      </w:r>
    </w:p>
    <w:sectPr w:rsidR="002E5865" w:rsidRPr="00836A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18288" w14:textId="77777777" w:rsidR="00BC0F16" w:rsidRDefault="00BC0F16" w:rsidP="005E45B7">
      <w:pPr>
        <w:spacing w:after="0" w:line="240" w:lineRule="auto"/>
      </w:pPr>
      <w:r>
        <w:separator/>
      </w:r>
    </w:p>
  </w:endnote>
  <w:endnote w:type="continuationSeparator" w:id="0">
    <w:p w14:paraId="35F48041" w14:textId="77777777" w:rsidR="00BC0F16" w:rsidRDefault="00BC0F16" w:rsidP="005E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817250"/>
      <w:docPartObj>
        <w:docPartGallery w:val="Page Numbers (Bottom of Page)"/>
        <w:docPartUnique/>
      </w:docPartObj>
    </w:sdtPr>
    <w:sdtEndPr/>
    <w:sdtContent>
      <w:p w14:paraId="786BD754" w14:textId="50083514" w:rsidR="005E45B7" w:rsidRDefault="005E45B7">
        <w:pPr>
          <w:pStyle w:val="llb"/>
        </w:pPr>
        <w:r>
          <w:fldChar w:fldCharType="begin"/>
        </w:r>
        <w:r>
          <w:instrText>PAGE   \* MERGEFORMAT</w:instrText>
        </w:r>
        <w:r>
          <w:fldChar w:fldCharType="separate"/>
        </w:r>
        <w:r>
          <w:t>2</w:t>
        </w:r>
        <w:r>
          <w:fldChar w:fldCharType="end"/>
        </w:r>
      </w:p>
    </w:sdtContent>
  </w:sdt>
  <w:p w14:paraId="0BF23200" w14:textId="77777777" w:rsidR="005E45B7" w:rsidRDefault="005E45B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44865" w14:textId="77777777" w:rsidR="00BC0F16" w:rsidRDefault="00BC0F16" w:rsidP="005E45B7">
      <w:pPr>
        <w:spacing w:after="0" w:line="240" w:lineRule="auto"/>
      </w:pPr>
      <w:r>
        <w:separator/>
      </w:r>
    </w:p>
  </w:footnote>
  <w:footnote w:type="continuationSeparator" w:id="0">
    <w:p w14:paraId="0C077E16" w14:textId="77777777" w:rsidR="00BC0F16" w:rsidRDefault="00BC0F16" w:rsidP="005E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C1FB9"/>
    <w:multiLevelType w:val="hybridMultilevel"/>
    <w:tmpl w:val="5B460278"/>
    <w:lvl w:ilvl="0" w:tplc="F1D87CEE">
      <w:start w:val="20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E72E1B"/>
    <w:multiLevelType w:val="hybridMultilevel"/>
    <w:tmpl w:val="23967B06"/>
    <w:lvl w:ilvl="0" w:tplc="CC3E0D3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DC0C35"/>
    <w:multiLevelType w:val="hybridMultilevel"/>
    <w:tmpl w:val="80B63638"/>
    <w:lvl w:ilvl="0" w:tplc="CC3E0D3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971E2"/>
    <w:multiLevelType w:val="hybridMultilevel"/>
    <w:tmpl w:val="5D748150"/>
    <w:lvl w:ilvl="0" w:tplc="2F16D01C">
      <w:start w:val="20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510823"/>
    <w:multiLevelType w:val="hybridMultilevel"/>
    <w:tmpl w:val="0A2A3186"/>
    <w:lvl w:ilvl="0" w:tplc="CC3E0D3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A5"/>
    <w:rsid w:val="00155686"/>
    <w:rsid w:val="0019399E"/>
    <w:rsid w:val="002139FC"/>
    <w:rsid w:val="002B13A5"/>
    <w:rsid w:val="002D1DF2"/>
    <w:rsid w:val="002D475A"/>
    <w:rsid w:val="002E5865"/>
    <w:rsid w:val="00342D8F"/>
    <w:rsid w:val="003577F0"/>
    <w:rsid w:val="004C071C"/>
    <w:rsid w:val="004C4E3D"/>
    <w:rsid w:val="005E45B7"/>
    <w:rsid w:val="006062CD"/>
    <w:rsid w:val="00635916"/>
    <w:rsid w:val="00667976"/>
    <w:rsid w:val="00753B55"/>
    <w:rsid w:val="0080121C"/>
    <w:rsid w:val="00836A5B"/>
    <w:rsid w:val="00860F23"/>
    <w:rsid w:val="00863B03"/>
    <w:rsid w:val="008A637B"/>
    <w:rsid w:val="009E66E5"/>
    <w:rsid w:val="00AC398A"/>
    <w:rsid w:val="00AD2CE4"/>
    <w:rsid w:val="00B00788"/>
    <w:rsid w:val="00B450FC"/>
    <w:rsid w:val="00BC0DC2"/>
    <w:rsid w:val="00BC0F16"/>
    <w:rsid w:val="00C753E3"/>
    <w:rsid w:val="00D23BC3"/>
    <w:rsid w:val="00DD6608"/>
    <w:rsid w:val="00E161B3"/>
    <w:rsid w:val="00E93665"/>
    <w:rsid w:val="00E95E29"/>
    <w:rsid w:val="00EC4902"/>
    <w:rsid w:val="00F902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8072"/>
  <w15:chartTrackingRefBased/>
  <w15:docId w15:val="{22B1B36F-6E5F-4B55-B6CA-28A847A7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B13A5"/>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E45B7"/>
    <w:pPr>
      <w:tabs>
        <w:tab w:val="center" w:pos="4536"/>
        <w:tab w:val="right" w:pos="9072"/>
      </w:tabs>
      <w:spacing w:after="0" w:line="240" w:lineRule="auto"/>
    </w:pPr>
  </w:style>
  <w:style w:type="character" w:customStyle="1" w:styleId="lfejChar">
    <w:name w:val="Élőfej Char"/>
    <w:basedOn w:val="Bekezdsalapbettpusa"/>
    <w:link w:val="lfej"/>
    <w:uiPriority w:val="99"/>
    <w:rsid w:val="005E45B7"/>
  </w:style>
  <w:style w:type="paragraph" w:styleId="llb">
    <w:name w:val="footer"/>
    <w:basedOn w:val="Norml"/>
    <w:link w:val="llbChar"/>
    <w:uiPriority w:val="99"/>
    <w:unhideWhenUsed/>
    <w:rsid w:val="005E45B7"/>
    <w:pPr>
      <w:tabs>
        <w:tab w:val="center" w:pos="4536"/>
        <w:tab w:val="right" w:pos="9072"/>
      </w:tabs>
      <w:spacing w:after="0" w:line="240" w:lineRule="auto"/>
    </w:pPr>
  </w:style>
  <w:style w:type="character" w:customStyle="1" w:styleId="llbChar">
    <w:name w:val="Élőláb Char"/>
    <w:basedOn w:val="Bekezdsalapbettpusa"/>
    <w:link w:val="llb"/>
    <w:uiPriority w:val="99"/>
    <w:rsid w:val="005E45B7"/>
  </w:style>
  <w:style w:type="paragraph" w:styleId="Listaszerbekezds">
    <w:name w:val="List Paragraph"/>
    <w:basedOn w:val="Norml"/>
    <w:uiPriority w:val="34"/>
    <w:qFormat/>
    <w:rsid w:val="005E45B7"/>
    <w:pPr>
      <w:ind w:left="720"/>
      <w:contextualSpacing/>
    </w:pPr>
  </w:style>
  <w:style w:type="paragraph" w:customStyle="1" w:styleId="Default">
    <w:name w:val="Default"/>
    <w:rsid w:val="00C753E3"/>
    <w:pPr>
      <w:autoSpaceDE w:val="0"/>
      <w:autoSpaceDN w:val="0"/>
      <w:adjustRightInd w:val="0"/>
      <w:spacing w:after="0" w:line="240" w:lineRule="auto"/>
    </w:pPr>
    <w:rPr>
      <w:rFonts w:ascii="Arial" w:hAnsi="Arial" w:cs="Arial"/>
      <w:color w:val="000000"/>
      <w:sz w:val="24"/>
      <w:szCs w:val="24"/>
      <w:lang w:val="en-GB"/>
    </w:rPr>
  </w:style>
  <w:style w:type="character" w:styleId="Kiemels2">
    <w:name w:val="Strong"/>
    <w:basedOn w:val="Bekezdsalapbettpusa"/>
    <w:uiPriority w:val="22"/>
    <w:qFormat/>
    <w:rsid w:val="00193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205934">
      <w:bodyDiv w:val="1"/>
      <w:marLeft w:val="0"/>
      <w:marRight w:val="0"/>
      <w:marTop w:val="0"/>
      <w:marBottom w:val="0"/>
      <w:divBdr>
        <w:top w:val="none" w:sz="0" w:space="0" w:color="auto"/>
        <w:left w:val="none" w:sz="0" w:space="0" w:color="auto"/>
        <w:bottom w:val="none" w:sz="0" w:space="0" w:color="auto"/>
        <w:right w:val="none" w:sz="0" w:space="0" w:color="auto"/>
      </w:divBdr>
    </w:div>
    <w:div w:id="926042183">
      <w:bodyDiv w:val="1"/>
      <w:marLeft w:val="0"/>
      <w:marRight w:val="0"/>
      <w:marTop w:val="0"/>
      <w:marBottom w:val="0"/>
      <w:divBdr>
        <w:top w:val="none" w:sz="0" w:space="0" w:color="auto"/>
        <w:left w:val="none" w:sz="0" w:space="0" w:color="auto"/>
        <w:bottom w:val="none" w:sz="0" w:space="0" w:color="auto"/>
        <w:right w:val="none" w:sz="0" w:space="0" w:color="auto"/>
      </w:divBdr>
    </w:div>
    <w:div w:id="1377042649">
      <w:bodyDiv w:val="1"/>
      <w:marLeft w:val="0"/>
      <w:marRight w:val="0"/>
      <w:marTop w:val="0"/>
      <w:marBottom w:val="0"/>
      <w:divBdr>
        <w:top w:val="none" w:sz="0" w:space="0" w:color="auto"/>
        <w:left w:val="none" w:sz="0" w:space="0" w:color="auto"/>
        <w:bottom w:val="none" w:sz="0" w:space="0" w:color="auto"/>
        <w:right w:val="none" w:sz="0" w:space="0" w:color="auto"/>
      </w:divBdr>
    </w:div>
    <w:div w:id="1382944667">
      <w:bodyDiv w:val="1"/>
      <w:marLeft w:val="0"/>
      <w:marRight w:val="0"/>
      <w:marTop w:val="0"/>
      <w:marBottom w:val="0"/>
      <w:divBdr>
        <w:top w:val="none" w:sz="0" w:space="0" w:color="auto"/>
        <w:left w:val="none" w:sz="0" w:space="0" w:color="auto"/>
        <w:bottom w:val="none" w:sz="0" w:space="0" w:color="auto"/>
        <w:right w:val="none" w:sz="0" w:space="0" w:color="auto"/>
      </w:divBdr>
    </w:div>
    <w:div w:id="2026662960">
      <w:bodyDiv w:val="1"/>
      <w:marLeft w:val="0"/>
      <w:marRight w:val="0"/>
      <w:marTop w:val="0"/>
      <w:marBottom w:val="0"/>
      <w:divBdr>
        <w:top w:val="none" w:sz="0" w:space="0" w:color="auto"/>
        <w:left w:val="none" w:sz="0" w:space="0" w:color="auto"/>
        <w:bottom w:val="none" w:sz="0" w:space="0" w:color="auto"/>
        <w:right w:val="none" w:sz="0" w:space="0" w:color="auto"/>
      </w:divBdr>
    </w:div>
    <w:div w:id="21302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1725</Words>
  <Characters>11906</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Gyorgy Karoly</dc:creator>
  <cp:keywords/>
  <dc:description/>
  <cp:lastModifiedBy>Szövetség Magyar Szakszervezeti</cp:lastModifiedBy>
  <cp:revision>2</cp:revision>
  <dcterms:created xsi:type="dcterms:W3CDTF">2020-02-24T13:45:00Z</dcterms:created>
  <dcterms:modified xsi:type="dcterms:W3CDTF">2020-02-24T13:45:00Z</dcterms:modified>
</cp:coreProperties>
</file>