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3286F" w:rsidRDefault="00C3286F">
      <w:pPr>
        <w:jc w:val="center"/>
        <w:rPr>
          <w:b/>
          <w:bCs/>
        </w:rPr>
      </w:pPr>
    </w:p>
    <w:p w:rsidR="00C3286F" w:rsidRDefault="00C3286F" w:rsidP="00C3286F"/>
    <w:p w:rsidR="00C3286F" w:rsidRPr="0020728D" w:rsidRDefault="00C3286F" w:rsidP="00C3286F">
      <w:pPr>
        <w:jc w:val="center"/>
        <w:rPr>
          <w:rFonts w:ascii="Clarendon" w:hAnsi="Clarendon"/>
          <w:sz w:val="32"/>
          <w:szCs w:val="32"/>
        </w:rPr>
      </w:pPr>
      <w:r w:rsidRPr="0020728D">
        <w:rPr>
          <w:rFonts w:ascii="Clarendon" w:hAnsi="Clarendon"/>
          <w:b/>
          <w:sz w:val="32"/>
          <w:szCs w:val="32"/>
        </w:rPr>
        <w:t>MOL Bányász Szakszervezet</w:t>
      </w:r>
    </w:p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>
      <w:pPr>
        <w:jc w:val="center"/>
        <w:rPr>
          <w:lang w:eastAsia="hu-HU"/>
        </w:rPr>
      </w:pPr>
    </w:p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>
      <w:pPr>
        <w:jc w:val="center"/>
      </w:pPr>
      <w:r>
        <w:object w:dxaOrig="5715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27.5pt" o:ole="" fillcolor="window">
            <v:imagedata r:id="rId7" o:title=""/>
          </v:shape>
          <o:OLEObject Type="Embed" ProgID="PBrush" ShapeID="_x0000_i1025" DrawAspect="Content" ObjectID="_1440836199" r:id="rId8"/>
        </w:object>
      </w:r>
    </w:p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</w:p>
    <w:p w:rsidR="00C3286F" w:rsidRDefault="00C3286F" w:rsidP="00C3286F">
      <w:pPr>
        <w:jc w:val="center"/>
      </w:pPr>
      <w:r>
        <w:rPr>
          <w:b/>
          <w:sz w:val="40"/>
          <w:szCs w:val="40"/>
        </w:rPr>
        <w:t>PÉNZKEZELÉSI SZABÁLYZAT</w:t>
      </w:r>
    </w:p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/>
    <w:p w:rsidR="00C3286F" w:rsidRDefault="00C3286F" w:rsidP="00C3286F">
      <w:pPr>
        <w:jc w:val="center"/>
      </w:pPr>
      <w:r>
        <w:rPr>
          <w:b/>
          <w:sz w:val="32"/>
          <w:szCs w:val="32"/>
        </w:rPr>
        <w:t>- 2013 -</w:t>
      </w:r>
    </w:p>
    <w:p w:rsidR="00C3286F" w:rsidRDefault="00C3286F" w:rsidP="00C3286F"/>
    <w:p w:rsidR="00C3286F" w:rsidRPr="009C78D0" w:rsidRDefault="00C3286F" w:rsidP="00C3286F">
      <w:pPr>
        <w:jc w:val="center"/>
        <w:rPr>
          <w:rFonts w:ascii="Clarendon" w:hAnsi="Clarendon"/>
          <w:b/>
          <w:sz w:val="28"/>
          <w:szCs w:val="28"/>
        </w:rPr>
      </w:pPr>
      <w:r w:rsidRPr="009C78D0">
        <w:rPr>
          <w:rFonts w:ascii="Clarendon" w:hAnsi="Clarendon"/>
          <w:b/>
          <w:sz w:val="28"/>
          <w:szCs w:val="28"/>
        </w:rPr>
        <w:t>MOL Bányász Szakszervezet</w:t>
      </w:r>
    </w:p>
    <w:p w:rsidR="00C3286F" w:rsidRPr="009C78D0" w:rsidRDefault="00C3286F" w:rsidP="00C3286F">
      <w:pPr>
        <w:jc w:val="center"/>
        <w:rPr>
          <w:rFonts w:ascii="Clarendon" w:hAnsi="Clarendon"/>
        </w:rPr>
      </w:pPr>
      <w:r>
        <w:rPr>
          <w:rFonts w:ascii="Clarendon" w:hAnsi="Clarendon"/>
          <w:b/>
        </w:rPr>
        <w:t>PÉNZKEZELÉSI</w:t>
      </w:r>
      <w:r w:rsidRPr="009C78D0">
        <w:rPr>
          <w:rFonts w:ascii="Clarendon" w:hAnsi="Clarendon"/>
          <w:b/>
        </w:rPr>
        <w:t xml:space="preserve"> SZABÁLYZAT</w:t>
      </w:r>
    </w:p>
    <w:p w:rsidR="00C3286F" w:rsidRDefault="00C3286F">
      <w:pPr>
        <w:jc w:val="center"/>
        <w:rPr>
          <w:b/>
        </w:rPr>
      </w:pPr>
    </w:p>
    <w:p w:rsidR="00C3286F" w:rsidRDefault="00C3286F">
      <w:pPr>
        <w:jc w:val="center"/>
        <w:rPr>
          <w:b/>
          <w:bCs/>
        </w:rPr>
      </w:pPr>
    </w:p>
    <w:p w:rsidR="00C3286F" w:rsidRDefault="00C3286F">
      <w:pPr>
        <w:jc w:val="center"/>
        <w:rPr>
          <w:b/>
          <w:bCs/>
        </w:rPr>
      </w:pPr>
    </w:p>
    <w:p w:rsidR="00C3286F" w:rsidRPr="00C3286F" w:rsidRDefault="00C3286F">
      <w:pPr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Általános rendelkezések</w:t>
      </w:r>
    </w:p>
    <w:p w:rsidR="00C3286F" w:rsidRPr="00C3286F" w:rsidRDefault="00C3286F">
      <w:pPr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numPr>
          <w:ilvl w:val="0"/>
          <w:numId w:val="1"/>
        </w:numPr>
        <w:tabs>
          <w:tab w:val="left" w:pos="72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rPr>
          <w:rFonts w:ascii="Clarendon" w:hAnsi="Clarendon"/>
          <w:b/>
          <w:bCs/>
        </w:rPr>
      </w:pPr>
    </w:p>
    <w:p w:rsidR="00C3286F" w:rsidRPr="00C3286F" w:rsidRDefault="00C3286F">
      <w:pPr>
        <w:rPr>
          <w:rFonts w:ascii="Clarendon" w:hAnsi="Clarendon"/>
          <w:b/>
          <w:bCs/>
        </w:rPr>
      </w:pPr>
    </w:p>
    <w:p w:rsidR="00C3286F" w:rsidRPr="00C3286F" w:rsidRDefault="00C3286F">
      <w:pPr>
        <w:numPr>
          <w:ilvl w:val="0"/>
          <w:numId w:val="6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A Szabályzat célja a számvitelről szóló 2000. évi C. törvényben, valamint az egyéb vonatkozó jogszabályokban foglaltak betartása; </w:t>
      </w:r>
      <w:r>
        <w:rPr>
          <w:rFonts w:ascii="Clarendon" w:hAnsi="Clarendon"/>
          <w:bCs/>
        </w:rPr>
        <w:t xml:space="preserve">a Szakszervezet </w:t>
      </w:r>
      <w:r w:rsidRPr="00C3286F">
        <w:rPr>
          <w:rFonts w:ascii="Clarendon" w:hAnsi="Clarendon"/>
          <w:bCs/>
        </w:rPr>
        <w:t>tulajdonának védelme; valamint az uniós és magyar forrásokból nyújtott támogatások körültekintő és átlátható kezelésének biztosítása.</w:t>
      </w: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6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Szakszervezetben</w:t>
      </w:r>
      <w:r w:rsidRPr="00C3286F">
        <w:rPr>
          <w:rFonts w:ascii="Clarendon" w:hAnsi="Clarendon"/>
          <w:bCs/>
        </w:rPr>
        <w:t xml:space="preserve"> folyó pénzügyekkel kapcsolatos tevékenység összessé</w:t>
      </w:r>
      <w:r>
        <w:rPr>
          <w:rFonts w:ascii="Clarendon" w:hAnsi="Clarendon"/>
          <w:bCs/>
        </w:rPr>
        <w:t>géért az Elnök felel</w:t>
      </w:r>
      <w:r w:rsidRPr="00C3286F">
        <w:rPr>
          <w:rFonts w:ascii="Clarendon" w:hAnsi="Clarendon"/>
          <w:bCs/>
        </w:rPr>
        <w:t xml:space="preserve">, aki egyes feladatok ellátását </w:t>
      </w:r>
      <w:r>
        <w:rPr>
          <w:rFonts w:ascii="Clarendon" w:hAnsi="Clarendon"/>
          <w:bCs/>
        </w:rPr>
        <w:t>a Szakszervezet</w:t>
      </w:r>
      <w:r w:rsidRPr="00C3286F">
        <w:rPr>
          <w:rFonts w:ascii="Clarendon" w:hAnsi="Clarendon"/>
          <w:bCs/>
        </w:rPr>
        <w:t xml:space="preserve"> </w:t>
      </w:r>
      <w:r w:rsidR="005473F0">
        <w:rPr>
          <w:rFonts w:ascii="Clarendon" w:hAnsi="Clarendon"/>
          <w:bCs/>
        </w:rPr>
        <w:t>feladatellátóinak</w:t>
      </w:r>
      <w:r w:rsidRPr="00C3286F">
        <w:rPr>
          <w:rFonts w:ascii="Clarendon" w:hAnsi="Clarendon"/>
          <w:bCs/>
        </w:rPr>
        <w:t xml:space="preserve"> munkakörébe utalhatja.</w:t>
      </w: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6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Szakszervezet könyveit megbízási</w:t>
      </w:r>
      <w:r w:rsidRPr="00C3286F">
        <w:rPr>
          <w:rFonts w:ascii="Clarendon" w:hAnsi="Clarendon"/>
          <w:bCs/>
        </w:rPr>
        <w:t xml:space="preserve"> szerződés alapján külső könyvelő vezeti.</w:t>
      </w: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</w:p>
    <w:p w:rsidR="00C3286F" w:rsidRPr="005473F0" w:rsidRDefault="00C3286F">
      <w:pPr>
        <w:numPr>
          <w:ilvl w:val="0"/>
          <w:numId w:val="6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Szakszervezet</w:t>
      </w:r>
      <w:r w:rsidRPr="00C3286F">
        <w:rPr>
          <w:rFonts w:ascii="Clarendon" w:hAnsi="Clarendon"/>
          <w:bCs/>
        </w:rPr>
        <w:t xml:space="preserve"> pénzügyi működésének ellenőrzése a </w:t>
      </w:r>
      <w:r w:rsidR="005473F0" w:rsidRPr="005473F0">
        <w:rPr>
          <w:rFonts w:ascii="Clarendon" w:hAnsi="Clarendon"/>
          <w:bCs/>
        </w:rPr>
        <w:t xml:space="preserve">Pénzügyi Ellenőrző </w:t>
      </w:r>
      <w:r w:rsidRPr="005473F0">
        <w:rPr>
          <w:rFonts w:ascii="Clarendon" w:hAnsi="Clarendon"/>
          <w:bCs/>
        </w:rPr>
        <w:t>Bizottság</w:t>
      </w:r>
      <w:r w:rsidR="005473F0">
        <w:rPr>
          <w:rFonts w:ascii="Clarendon" w:hAnsi="Clarendon"/>
          <w:bCs/>
        </w:rPr>
        <w:t xml:space="preserve"> (PEB)</w:t>
      </w:r>
      <w:r w:rsidRPr="005473F0">
        <w:rPr>
          <w:rFonts w:ascii="Clarendon" w:hAnsi="Clarendon"/>
          <w:bCs/>
        </w:rPr>
        <w:t xml:space="preserve"> h</w:t>
      </w:r>
      <w:r w:rsidR="005473F0" w:rsidRPr="005473F0">
        <w:rPr>
          <w:rFonts w:ascii="Clarendon" w:hAnsi="Clarendon"/>
          <w:bCs/>
        </w:rPr>
        <w:t>atáskörébe tartozik; a Pénzügyi Ellenőrző</w:t>
      </w:r>
      <w:r w:rsidRPr="005473F0">
        <w:rPr>
          <w:rFonts w:ascii="Clarendon" w:hAnsi="Clarendon"/>
          <w:bCs/>
        </w:rPr>
        <w:t xml:space="preserve"> Bizottság eljárására a vonatkozó hat</w:t>
      </w:r>
      <w:r w:rsidR="0022138B" w:rsidRPr="005473F0">
        <w:rPr>
          <w:rFonts w:ascii="Clarendon" w:hAnsi="Clarendon"/>
          <w:bCs/>
        </w:rPr>
        <w:t>ályos jogszabályok, a Szakszervezet</w:t>
      </w:r>
      <w:r w:rsidRPr="005473F0">
        <w:rPr>
          <w:rFonts w:ascii="Clarendon" w:hAnsi="Clarendon"/>
          <w:bCs/>
        </w:rPr>
        <w:t xml:space="preserve"> Szervezeti és Működési Szabályzata, valamint a Bizottság ügyrendje irányadó.</w:t>
      </w:r>
    </w:p>
    <w:p w:rsidR="00C3286F" w:rsidRPr="00C3286F" w:rsidRDefault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>A Szakszervezet</w:t>
      </w:r>
      <w:r w:rsidRPr="00C3286F">
        <w:rPr>
          <w:rFonts w:ascii="Clarendon" w:hAnsi="Clarendon"/>
          <w:b/>
          <w:bCs/>
        </w:rPr>
        <w:t xml:space="preserve"> pénzügyekkel kapcsolatos feladatai</w:t>
      </w:r>
    </w:p>
    <w:p w:rsidR="00C3286F" w:rsidRPr="00C3286F" w:rsidRDefault="00C3286F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5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Gondoskodni kell a Szakszervezet</w:t>
      </w:r>
      <w:r w:rsidRPr="00C3286F">
        <w:rPr>
          <w:rFonts w:ascii="Clarendon" w:hAnsi="Clarendon"/>
          <w:bCs/>
        </w:rPr>
        <w:t xml:space="preserve"> fizetőképességének, likviditásának megtartásáról.</w:t>
      </w: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5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Az Elnök gondoskodik mindazon nyilvántartások kialakításáról és folyamatos vez</w:t>
      </w:r>
      <w:r>
        <w:rPr>
          <w:rFonts w:ascii="Clarendon" w:hAnsi="Clarendon"/>
          <w:bCs/>
        </w:rPr>
        <w:t>etéséről, amelyek a Szakszervezet</w:t>
      </w:r>
      <w:r w:rsidRPr="00C3286F">
        <w:rPr>
          <w:rFonts w:ascii="Clarendon" w:hAnsi="Clarendon"/>
          <w:bCs/>
        </w:rPr>
        <w:t xml:space="preserve"> pénzügyi helyzetének áttekinthetőségét biztosítják.</w:t>
      </w: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5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Az Elnök feladata különösen:</w:t>
      </w: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kapcsolattartás a számlavezető bankkal;</w:t>
      </w:r>
    </w:p>
    <w:p w:rsidR="00C3286F" w:rsidRPr="00C3286F" w:rsidRDefault="005473F0">
      <w:pPr>
        <w:numPr>
          <w:ilvl w:val="0"/>
          <w:numId w:val="1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Szakszervezet</w:t>
      </w:r>
      <w:r w:rsidR="00C3286F" w:rsidRPr="00C3286F">
        <w:rPr>
          <w:rFonts w:ascii="Clarendon" w:hAnsi="Clarendon"/>
          <w:bCs/>
        </w:rPr>
        <w:t xml:space="preserve"> pénzforgalmának bonyolítása;</w:t>
      </w:r>
    </w:p>
    <w:p w:rsidR="00C3286F" w:rsidRPr="00C3286F" w:rsidRDefault="00C3286F">
      <w:pPr>
        <w:numPr>
          <w:ilvl w:val="0"/>
          <w:numId w:val="1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számlák kiállítása, beérkező számlák kezelése;</w:t>
      </w:r>
    </w:p>
    <w:p w:rsidR="00C3286F" w:rsidRPr="00C3286F" w:rsidRDefault="00C3286F">
      <w:pPr>
        <w:numPr>
          <w:ilvl w:val="0"/>
          <w:numId w:val="1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esetleges fizetési viták rendezése;</w:t>
      </w:r>
    </w:p>
    <w:p w:rsidR="00C3286F" w:rsidRPr="00C3286F" w:rsidRDefault="00C3286F">
      <w:pPr>
        <w:numPr>
          <w:ilvl w:val="0"/>
          <w:numId w:val="1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biztosításokkal kapcsolatos ügyintézés;</w:t>
      </w:r>
    </w:p>
    <w:p w:rsidR="00C3286F" w:rsidRPr="00C3286F" w:rsidRDefault="00C3286F">
      <w:pPr>
        <w:numPr>
          <w:ilvl w:val="0"/>
          <w:numId w:val="1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készpénz kezelés felügyelete.</w:t>
      </w:r>
    </w:p>
    <w:p w:rsidR="00C3286F" w:rsidRPr="00C3286F" w:rsidRDefault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A házipénztár</w:t>
      </w:r>
    </w:p>
    <w:p w:rsidR="00C3286F" w:rsidRPr="00C3286F" w:rsidRDefault="00C3286F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tabs>
          <w:tab w:val="left" w:pos="1440"/>
        </w:tabs>
        <w:ind w:left="720"/>
        <w:rPr>
          <w:rFonts w:ascii="Clarendon" w:hAnsi="Clarendon"/>
          <w:b/>
          <w:bCs/>
        </w:rPr>
      </w:pPr>
    </w:p>
    <w:p w:rsidR="00C3286F" w:rsidRPr="00C3286F" w:rsidRDefault="00C3286F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Szakszerv</w:t>
      </w:r>
      <w:r w:rsidR="0022138B">
        <w:rPr>
          <w:rFonts w:ascii="Clarendon" w:hAnsi="Clarendon"/>
          <w:bCs/>
        </w:rPr>
        <w:t>e</w:t>
      </w:r>
      <w:r>
        <w:rPr>
          <w:rFonts w:ascii="Clarendon" w:hAnsi="Clarendon"/>
          <w:bCs/>
        </w:rPr>
        <w:t>zet</w:t>
      </w:r>
      <w:r w:rsidRPr="00C3286F">
        <w:rPr>
          <w:rFonts w:ascii="Clarendon" w:hAnsi="Clarendon"/>
          <w:bCs/>
        </w:rPr>
        <w:t xml:space="preserve"> forint házipénztárt működtet. A házipénztár működtetésével megbízott pénztáros alkalmazottat a</w:t>
      </w:r>
      <w:r w:rsidR="005473F0">
        <w:rPr>
          <w:rFonts w:ascii="Clarendon" w:hAnsi="Clarendon"/>
          <w:bCs/>
        </w:rPr>
        <w:t>z Elnök</w:t>
      </w:r>
      <w:r w:rsidRPr="00C3286F">
        <w:rPr>
          <w:rFonts w:ascii="Clarendon" w:hAnsi="Clarendon"/>
          <w:bCs/>
        </w:rPr>
        <w:t xml:space="preserve"> jelöli ki. </w:t>
      </w: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házipénztárban kell tartani a működéshez szükséges készpénzt, az értékpapírokat, a szigorú számadás alá tartozó nyomtatványokat, egyéb értékeket (étkezési utalvány, postai bélyeg, stb.).</w:t>
      </w: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házipénztár a Szakszervezet</w:t>
      </w:r>
      <w:r w:rsidRPr="00C3286F">
        <w:rPr>
          <w:rFonts w:ascii="Clarendon" w:hAnsi="Clarendon"/>
          <w:bCs/>
        </w:rPr>
        <w:t xml:space="preserve"> működéséhez szükséges készpénz és egyéb értékek forgalmának lebonyolítására és megőrzésére szolgál.</w:t>
      </w: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A házipénztárban pénztár zárlatkor legfeljebb </w:t>
      </w:r>
      <w:r w:rsidR="005473F0" w:rsidRPr="005473F0">
        <w:rPr>
          <w:rFonts w:ascii="Clarendon" w:hAnsi="Clarendon"/>
          <w:bCs/>
        </w:rPr>
        <w:t>2.</w:t>
      </w:r>
      <w:r w:rsidRPr="005473F0">
        <w:rPr>
          <w:rFonts w:ascii="Clarendon" w:hAnsi="Clarendon"/>
          <w:bCs/>
        </w:rPr>
        <w:t>000.000.-Ft</w:t>
      </w:r>
      <w:r w:rsidRPr="00C3286F">
        <w:rPr>
          <w:rFonts w:ascii="Clarendon" w:hAnsi="Clarendon"/>
          <w:bCs/>
        </w:rPr>
        <w:t xml:space="preserve"> lehet; ezt meghaladó összeg a házipénztárban legfeljebb 24 óráig, kizárólag rendkívüli esetben tartható.</w:t>
      </w: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Az értékek megőrzését, védelmét biztosító </w:t>
      </w:r>
      <w:r w:rsidRPr="005473F0">
        <w:rPr>
          <w:rFonts w:ascii="Clarendon" w:hAnsi="Clarendon"/>
          <w:bCs/>
        </w:rPr>
        <w:t>vaskazetta</w:t>
      </w:r>
      <w:r w:rsidRPr="00C3286F">
        <w:rPr>
          <w:rFonts w:ascii="Clarendon" w:hAnsi="Clarendon"/>
          <w:bCs/>
        </w:rPr>
        <w:t xml:space="preserve"> kulcsának eredeti példányát a pénztáros kezeli, megőrzéséért a pénztáros felel. </w:t>
      </w: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pénztárost a Munka Törvénykönyve szerinti felelősség terheli az általa kezelt készpénz, egyéb érték tekintetében.</w:t>
      </w: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 feladata:</w:t>
      </w:r>
    </w:p>
    <w:p w:rsidR="00C3286F" w:rsidRPr="00C3286F" w:rsidRDefault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- a pénztárban tartott készpénz kezelése és megőrzése, </w:t>
      </w:r>
      <w:r w:rsidRPr="00C3286F">
        <w:rPr>
          <w:rFonts w:ascii="Clarendon" w:hAnsi="Clarendon"/>
          <w:bCs/>
        </w:rPr>
        <w:tab/>
      </w: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forgalom bizonylatolt lebonyolítása a pénzügyi fegyelem betartásával;</w:t>
      </w: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 xml:space="preserve">- </w:t>
      </w:r>
      <w:r w:rsidRPr="00C3286F">
        <w:rPr>
          <w:rFonts w:ascii="Clarendon" w:hAnsi="Clarendon"/>
          <w:bCs/>
        </w:rPr>
        <w:t>gondoskodás a napi pénzforgalom lebonyolításához szükséges pénzösszeg rendelkezésre állásáról;</w:t>
      </w: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pénztári bizonylatok érvényességének, alaki és tartalmi helyességének ellenőrzése;</w:t>
      </w: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pénztárral kapcsolatos elszámolások vezetése, a bizonylati fegyelem betartása;</w:t>
      </w: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pénztárban elhelyezett értékek és szigorú számadású nyomtatványok őrzése, kezelése, a pénzügyi fegyelem betartása;</w:t>
      </w: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az üzleti titkok, illetve a tevékenységre vonatkozó alapvető fontosságú információk megőrzése;</w:t>
      </w:r>
    </w:p>
    <w:p w:rsidR="00C3286F" w:rsidRPr="00C3286F" w:rsidRDefault="00C3286F">
      <w:pPr>
        <w:tabs>
          <w:tab w:val="left" w:pos="0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vagyonvédelmi és adatvédelmi előírások betartása.</w:t>
      </w:r>
    </w:p>
    <w:p w:rsidR="00C3286F" w:rsidRPr="00C3286F" w:rsidRDefault="00C3286F">
      <w:pPr>
        <w:tabs>
          <w:tab w:val="left" w:pos="0"/>
          <w:tab w:val="left" w:pos="284"/>
        </w:tabs>
        <w:ind w:left="284"/>
        <w:jc w:val="both"/>
        <w:rPr>
          <w:rFonts w:ascii="Clarendon" w:hAnsi="Clarendon"/>
          <w:bCs/>
        </w:rPr>
      </w:pP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8)  A pénztárost távolléte esetén a</w:t>
      </w:r>
      <w:r w:rsidR="005473F0">
        <w:rPr>
          <w:rFonts w:ascii="Clarendon" w:hAnsi="Clarendon"/>
          <w:bCs/>
        </w:rPr>
        <w:t xml:space="preserve">z Elnök </w:t>
      </w:r>
      <w:r w:rsidRPr="00C3286F">
        <w:rPr>
          <w:rFonts w:ascii="Clarendon" w:hAnsi="Clarendon"/>
          <w:bCs/>
        </w:rPr>
        <w:t xml:space="preserve">által kijelölt dolgozó helyettesíti. A pénztáros helyettesítésekor a helyettes feladatai a pénztáros munkaköri feladataival azonosak, felelőssége a pénztáros felelősségéhez igazodik. </w:t>
      </w:r>
    </w:p>
    <w:p w:rsidR="00C3286F" w:rsidRPr="00C3286F" w:rsidRDefault="00C3286F">
      <w:pPr>
        <w:tabs>
          <w:tab w:val="left" w:pos="0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>
      <w:pPr>
        <w:tabs>
          <w:tab w:val="left" w:pos="1440"/>
        </w:tabs>
        <w:jc w:val="center"/>
        <w:rPr>
          <w:rFonts w:ascii="Clarendon" w:hAnsi="Clarendon"/>
          <w:bCs/>
        </w:rPr>
      </w:pPr>
      <w:r w:rsidRPr="00C3286F">
        <w:rPr>
          <w:rFonts w:ascii="Clarendon" w:hAnsi="Clarendon"/>
          <w:b/>
          <w:bCs/>
        </w:rPr>
        <w:t>Utalványozás</w:t>
      </w:r>
    </w:p>
    <w:p w:rsidR="00C3286F" w:rsidRPr="00C3286F" w:rsidRDefault="00C3286F">
      <w:pPr>
        <w:jc w:val="center"/>
        <w:rPr>
          <w:rFonts w:ascii="Clarendon" w:hAnsi="Clarendon"/>
          <w:bCs/>
        </w:rPr>
      </w:pPr>
    </w:p>
    <w:p w:rsidR="00C3286F" w:rsidRPr="00C3286F" w:rsidRDefault="00C3286F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>
      <w:pPr>
        <w:tabs>
          <w:tab w:val="left" w:pos="1440"/>
        </w:tabs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9"/>
        </w:numPr>
        <w:tabs>
          <w:tab w:val="left" w:pos="0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Utalványozásra az Elnök, akad</w:t>
      </w:r>
      <w:r>
        <w:rPr>
          <w:rFonts w:ascii="Clarendon" w:hAnsi="Clarendon"/>
          <w:bCs/>
        </w:rPr>
        <w:t xml:space="preserve">ályoztatása esetén az alelnökök </w:t>
      </w:r>
      <w:r w:rsidRPr="00C3286F">
        <w:rPr>
          <w:rFonts w:ascii="Clarendon" w:hAnsi="Clarendon"/>
          <w:bCs/>
        </w:rPr>
        <w:t>jogosultak.</w:t>
      </w:r>
    </w:p>
    <w:p w:rsidR="00C3286F" w:rsidRPr="00C3286F" w:rsidRDefault="00C3286F" w:rsidP="00C3286F">
      <w:pPr>
        <w:tabs>
          <w:tab w:val="left" w:pos="0"/>
          <w:tab w:val="left" w:pos="284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9"/>
        </w:numPr>
        <w:tabs>
          <w:tab w:val="left" w:pos="0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Bankszámláról kifizetést és pénztári kifizetést csak az Elnök, akadályoztatása esetén az alelnökök jóváhagyásával lehet teljesíteni.</w:t>
      </w:r>
    </w:p>
    <w:p w:rsidR="00C3286F" w:rsidRPr="00C3286F" w:rsidRDefault="00C3286F" w:rsidP="00C3286F">
      <w:pPr>
        <w:tabs>
          <w:tab w:val="left" w:pos="0"/>
          <w:tab w:val="left" w:pos="284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A pénzkezelés személyi feltételei</w:t>
      </w:r>
    </w:p>
    <w:p w:rsidR="00C3286F" w:rsidRPr="00C3286F" w:rsidRDefault="00C3286F" w:rsidP="0022138B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12"/>
        </w:numPr>
        <w:tabs>
          <w:tab w:val="left" w:pos="0"/>
          <w:tab w:val="left" w:pos="284"/>
          <w:tab w:val="left" w:pos="1440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Pénz és értékkezeléssel csak büntetlen előéletű, erkölcsi bizonyítvánnyal rendelkező alkalmazott bízható meg.</w:t>
      </w:r>
    </w:p>
    <w:p w:rsidR="00C3286F" w:rsidRPr="00C3286F" w:rsidRDefault="00C3286F" w:rsidP="00C3286F">
      <w:pPr>
        <w:tabs>
          <w:tab w:val="left" w:pos="0"/>
          <w:tab w:val="left" w:pos="284"/>
          <w:tab w:val="left" w:pos="1440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2"/>
        </w:numPr>
        <w:tabs>
          <w:tab w:val="left" w:pos="0"/>
          <w:tab w:val="left" w:pos="284"/>
          <w:tab w:val="left" w:pos="1440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Pénz és értékkezelésre, annak ellenőrzésére jogosult:</w:t>
      </w:r>
    </w:p>
    <w:p w:rsidR="00C3286F" w:rsidRPr="00C3286F" w:rsidRDefault="00C3286F" w:rsidP="00C3286F">
      <w:pPr>
        <w:tabs>
          <w:tab w:val="left" w:pos="284"/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0"/>
          <w:tab w:val="left" w:pos="284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 pénztáros;</w:t>
      </w:r>
    </w:p>
    <w:p w:rsidR="00C3286F" w:rsidRPr="00C3286F" w:rsidRDefault="00C3286F" w:rsidP="00C3286F">
      <w:pPr>
        <w:tabs>
          <w:tab w:val="left" w:pos="0"/>
          <w:tab w:val="left" w:pos="284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 pénztárost helyettesítő alkalmazott;</w:t>
      </w:r>
    </w:p>
    <w:p w:rsidR="00C3286F" w:rsidRPr="00C3286F" w:rsidRDefault="00C3286F" w:rsidP="00C3286F">
      <w:pPr>
        <w:tabs>
          <w:tab w:val="left" w:pos="0"/>
          <w:tab w:val="left" w:pos="284"/>
          <w:tab w:val="left" w:pos="1440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2"/>
        </w:numPr>
        <w:tabs>
          <w:tab w:val="left" w:pos="0"/>
          <w:tab w:val="left" w:pos="284"/>
          <w:tab w:val="left" w:pos="1440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Nem lehet pénztáros, illetve helyettes olyan alkalmazott, akinek munkaköre összeférhetetlen a pénztárosi munkakörrel.</w:t>
      </w:r>
    </w:p>
    <w:p w:rsidR="00C3286F" w:rsidRPr="00C3286F" w:rsidRDefault="00C3286F" w:rsidP="00C3286F">
      <w:pPr>
        <w:tabs>
          <w:tab w:val="left" w:pos="0"/>
          <w:tab w:val="left" w:pos="284"/>
          <w:tab w:val="left" w:pos="1440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8F59ED">
      <w:pPr>
        <w:pStyle w:val="Lista"/>
        <w:tabs>
          <w:tab w:val="left" w:pos="0"/>
          <w:tab w:val="left" w:pos="284"/>
        </w:tabs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</w:rPr>
        <w:t xml:space="preserve">Összeférhetetlen munkakörben dolgozónak kell tekinteni azokat a dolgozókat, akik utalványozási vagy ellenőrzési jogosultsággal rendelkeznek. Ugyancsak összeférhetetlen munkakörben dolgozónak kell tekinteni azokat a személyeket is, akiknek a bankszámla feletti rendelkezési jogosultságuk van, továbbá a pénztárosnak és helyettesének a </w:t>
      </w:r>
      <w:hyperlink r:id="rId9" w:history="1">
        <w:r w:rsidRPr="00C3286F">
          <w:rPr>
            <w:rStyle w:val="Hiperhivatkozs"/>
            <w:rFonts w:ascii="Clarendon" w:hAnsi="Clarendon"/>
          </w:rPr>
          <w:t>Ptk. 685. §</w:t>
        </w:r>
        <w:proofErr w:type="spellStart"/>
        <w:r w:rsidRPr="00C3286F">
          <w:rPr>
            <w:rStyle w:val="Hiperhivatkozs"/>
            <w:rFonts w:ascii="Clarendon" w:hAnsi="Clarendon"/>
          </w:rPr>
          <w:t>-ának</w:t>
        </w:r>
        <w:proofErr w:type="spellEnd"/>
      </w:hyperlink>
      <w:r w:rsidRPr="00C3286F">
        <w:rPr>
          <w:rFonts w:ascii="Clarendon" w:hAnsi="Clarendon"/>
        </w:rPr>
        <w:t xml:space="preserve"> b) pontjában meghatározott közeli hozzátartozói.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A pénztár ellenőrzése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/>
          <w:bCs/>
        </w:rPr>
      </w:pPr>
    </w:p>
    <w:p w:rsidR="00C3286F" w:rsidRPr="00C3286F" w:rsidRDefault="005473F0" w:rsidP="00C3286F">
      <w:pPr>
        <w:numPr>
          <w:ilvl w:val="0"/>
          <w:numId w:val="14"/>
        </w:numPr>
        <w:tabs>
          <w:tab w:val="left" w:pos="0"/>
          <w:tab w:val="left" w:pos="142"/>
        </w:tabs>
        <w:ind w:left="0" w:hanging="11"/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 xml:space="preserve">A pénztár ellenőrzésére a PEB vezetője </w:t>
      </w:r>
      <w:r w:rsidR="00C3286F" w:rsidRPr="00C3286F">
        <w:rPr>
          <w:rFonts w:ascii="Clarendon" w:hAnsi="Clarendon"/>
          <w:bCs/>
        </w:rPr>
        <w:t xml:space="preserve">jogosult.  </w:t>
      </w:r>
    </w:p>
    <w:p w:rsidR="00C3286F" w:rsidRPr="00C3286F" w:rsidRDefault="00C3286F" w:rsidP="00C3286F">
      <w:pPr>
        <w:tabs>
          <w:tab w:val="left" w:pos="0"/>
          <w:tab w:val="left" w:pos="142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4"/>
        </w:numPr>
        <w:tabs>
          <w:tab w:val="left" w:pos="0"/>
          <w:tab w:val="left" w:pos="142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pénztárellenőr vizsgálja:</w:t>
      </w:r>
    </w:p>
    <w:p w:rsidR="00C3286F" w:rsidRPr="00C3286F" w:rsidRDefault="00C3286F" w:rsidP="00C3286F">
      <w:pPr>
        <w:tabs>
          <w:tab w:val="left" w:pos="142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0"/>
          <w:tab w:val="left" w:pos="142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az alapbizonylatokat hitelességi szempontból, hogy azokat az arra jogosult személyek utalványozták-e;</w:t>
      </w:r>
    </w:p>
    <w:p w:rsidR="00C3286F" w:rsidRPr="00C3286F" w:rsidRDefault="00C3286F" w:rsidP="00C3286F">
      <w:pPr>
        <w:tabs>
          <w:tab w:val="left" w:pos="0"/>
          <w:tab w:val="left" w:pos="142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 kiadási és bevételi bizonylatokhoz a pénztáros csatolta-e a szükséges alapbizonylatokat;</w:t>
      </w:r>
    </w:p>
    <w:p w:rsidR="00C3286F" w:rsidRPr="00C3286F" w:rsidRDefault="00C3286F" w:rsidP="00C3286F">
      <w:pPr>
        <w:tabs>
          <w:tab w:val="left" w:pos="0"/>
          <w:tab w:val="left" w:pos="142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az egyes gazdasági események dokumentálása szabályszerűen történt-e;</w:t>
      </w:r>
    </w:p>
    <w:p w:rsidR="00C3286F" w:rsidRPr="00C3286F" w:rsidRDefault="00C3286F" w:rsidP="00C3286F">
      <w:pPr>
        <w:tabs>
          <w:tab w:val="left" w:pos="0"/>
          <w:tab w:val="left" w:pos="142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 bizonylatokon nincsenek szabálytalan javítások;</w:t>
      </w:r>
    </w:p>
    <w:p w:rsidR="00C3286F" w:rsidRPr="00C3286F" w:rsidRDefault="00C3286F" w:rsidP="00C3286F">
      <w:pPr>
        <w:tabs>
          <w:tab w:val="left" w:pos="0"/>
          <w:tab w:val="left" w:pos="142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megtörtént-e a szabályzatban előírt módon az alapbizonylatok érvénytelenítése;</w:t>
      </w:r>
    </w:p>
    <w:p w:rsidR="00C3286F" w:rsidRPr="00C3286F" w:rsidRDefault="00C3286F" w:rsidP="00C3286F">
      <w:pPr>
        <w:tabs>
          <w:tab w:val="left" w:pos="0"/>
          <w:tab w:val="left" w:pos="142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 pénzkifizetések a szabályzatban meghatározott módon történtek-e.</w:t>
      </w:r>
    </w:p>
    <w:p w:rsidR="00C3286F" w:rsidRPr="00C3286F" w:rsidRDefault="00C3286F" w:rsidP="00C3286F">
      <w:pPr>
        <w:tabs>
          <w:tab w:val="left" w:pos="0"/>
          <w:tab w:val="left" w:pos="142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4"/>
        </w:numPr>
        <w:tabs>
          <w:tab w:val="left" w:pos="0"/>
          <w:tab w:val="left" w:pos="142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Az ellenőrnek meg kell vizsgálnia az alapbizonylatot abból a szempontból, hogy az tartalmi, formai szempontból megfelel-e, másrészt, hogy a pénztári bizonylat adatai megegyeznek-e az alapbizonylat adataival.</w:t>
      </w:r>
    </w:p>
    <w:p w:rsidR="00C3286F" w:rsidRPr="00C3286F" w:rsidRDefault="00C3286F" w:rsidP="00C3286F">
      <w:pPr>
        <w:tabs>
          <w:tab w:val="left" w:pos="142"/>
          <w:tab w:val="left" w:pos="284"/>
        </w:tabs>
        <w:ind w:left="-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4"/>
        </w:numPr>
        <w:tabs>
          <w:tab w:val="left" w:pos="0"/>
          <w:tab w:val="left" w:pos="142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A pénztárjelentés, valamint a kimutatott értékkészlet meglétének ellenőrzése során ellenőrizni kell, hogy 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0"/>
          <w:tab w:val="left" w:pos="284"/>
        </w:tabs>
        <w:spacing w:line="360" w:lineRule="auto"/>
        <w:ind w:left="-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 pénztárjelentésben rögzített tételekhez megtalálhatók-e a pénztári és alapbizonylatok;</w:t>
      </w:r>
    </w:p>
    <w:p w:rsidR="00C3286F" w:rsidRPr="00C3286F" w:rsidRDefault="00C3286F" w:rsidP="00C3286F">
      <w:pPr>
        <w:tabs>
          <w:tab w:val="left" w:pos="0"/>
          <w:tab w:val="left" w:pos="284"/>
        </w:tabs>
        <w:spacing w:line="360" w:lineRule="auto"/>
        <w:ind w:left="-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pénztárzárás alkalmával a pénztárjelentésben szereplő pénzkészlet összege egyezik-e a</w:t>
      </w:r>
      <w:r w:rsidRPr="00C3286F">
        <w:rPr>
          <w:rFonts w:ascii="Clarendon" w:hAnsi="Clarendon"/>
          <w:bCs/>
        </w:rPr>
        <w:tab/>
        <w:t>tényleges pénzkészlettel;</w:t>
      </w:r>
    </w:p>
    <w:p w:rsidR="00C3286F" w:rsidRPr="00C3286F" w:rsidRDefault="00C3286F" w:rsidP="00C3286F">
      <w:pPr>
        <w:tabs>
          <w:tab w:val="left" w:pos="0"/>
          <w:tab w:val="left" w:pos="284"/>
        </w:tabs>
        <w:spacing w:line="360" w:lineRule="auto"/>
        <w:ind w:left="-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a készpénzen kívüli egyéb értékek nyilvántartása naprakész-e.</w:t>
      </w:r>
    </w:p>
    <w:p w:rsidR="00C3286F" w:rsidRPr="00C3286F" w:rsidRDefault="00C3286F" w:rsidP="00C3286F">
      <w:pPr>
        <w:tabs>
          <w:tab w:val="left" w:pos="0"/>
          <w:tab w:val="left" w:pos="284"/>
        </w:tabs>
        <w:ind w:left="-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4"/>
        </w:numPr>
        <w:tabs>
          <w:tab w:val="left" w:pos="0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pénztári ellenőrzés tényét a pénztárkönyvben a pénztárellenőrnek kézjegyével el kell látni.</w:t>
      </w:r>
    </w:p>
    <w:p w:rsidR="00C3286F" w:rsidRPr="00C3286F" w:rsidRDefault="00C3286F" w:rsidP="00C3286F">
      <w:pPr>
        <w:tabs>
          <w:tab w:val="left" w:pos="0"/>
          <w:tab w:val="left" w:pos="284"/>
        </w:tabs>
        <w:ind w:left="-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4"/>
        </w:numPr>
        <w:tabs>
          <w:tab w:val="left" w:pos="0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Abban az esetben, ha a házipénztári zárlat ellenőrzésekor a készpénzkészletben eltérést állapít meg a pénztárellenőr, akkor köteles az eltérés rendezéséről intézkedni.</w:t>
      </w:r>
    </w:p>
    <w:p w:rsidR="00C3286F" w:rsidRPr="00C3286F" w:rsidRDefault="00C3286F" w:rsidP="00C3286F">
      <w:pPr>
        <w:tabs>
          <w:tab w:val="left" w:pos="0"/>
          <w:tab w:val="left" w:pos="142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0"/>
          <w:tab w:val="left" w:pos="142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Készpénzállomány ellenőrzése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 havonta készít pénztárzárást. A pénztárzárást a pénztárellenőr minden alkalommal ellenőrizni köteles.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 soron kívüli ellenőrzését bejelentés nélkül, váratlanul kell végrehajtani. Soron kívüli ellenőrzés idejére a pénztár működését fel kell függeszteni.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Soron kívüli ellenőrzés esetében pénztárzárást kell készíteni, majd a pénztárellenőr ellenőrzése mellett a pénztáros címletenként megszámolva összesíti a pénztárban található készpénzt. Az összeget egyeztetni kell a pénztárzárás során kimutatott összeggel. Összegezni kell továbbá a pénztárban található egyéb értékeket. 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1440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soron kívül lefolytatott ellenőrzésről jegyzőkönyvet kell felvenni, amelyben fel kell tüntetni a pénztárzárás eredményét, és az esetleges hiányt, vagy többletet. A pénztárost az eltérésre nyilatkoztatni kell.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Amennyiben a pénztárban hiány mutatkozik, azt a pénztárosnak kell megtérítenie, kivéve, ha bizonyítható, hogy a hiányt más személy szándékos károkozása, bűncselekménye, vagy vis maior okozta.</w:t>
      </w: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Pénztárbizonylatok ellenőrzése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pénztárbizonylatok ellenőrzése során az ellenőrzésnek ki kell terjednie:</w:t>
      </w:r>
    </w:p>
    <w:p w:rsidR="00C3286F" w:rsidRPr="00C3286F" w:rsidRDefault="00C3286F" w:rsidP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0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készpénzes értékesítések tételei bevételezésre kerültek-e;</w:t>
      </w:r>
    </w:p>
    <w:p w:rsidR="00C3286F" w:rsidRPr="00C3286F" w:rsidRDefault="00C3286F" w:rsidP="00C3286F">
      <w:pPr>
        <w:tabs>
          <w:tab w:val="left" w:pos="0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bankszámláról felvett pénz bevételezése megtörtént-e;</w:t>
      </w:r>
    </w:p>
    <w:p w:rsidR="00C3286F" w:rsidRPr="00C3286F" w:rsidRDefault="00C3286F" w:rsidP="00C3286F">
      <w:pPr>
        <w:tabs>
          <w:tab w:val="left" w:pos="142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kifizetések bizonylatainak összegszerűsége megegyezik-e az alapbizonylatokon feltüntetett adatokkal;</w:t>
      </w:r>
    </w:p>
    <w:p w:rsidR="00C3286F" w:rsidRPr="00C3286F" w:rsidRDefault="00C3286F" w:rsidP="00C3286F">
      <w:pPr>
        <w:tabs>
          <w:tab w:val="left" w:pos="0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az elszámolásra kiadott összegek nyilvántartásánál az elszámolás megfelelő időben megtörtént-e.</w:t>
      </w:r>
    </w:p>
    <w:p w:rsidR="00C3286F" w:rsidRPr="00C3286F" w:rsidRDefault="00C3286F" w:rsidP="00C3286F">
      <w:pPr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pénztárbizonylatokat formai és tartalmi szempontból egyaránt ellenőrizni kell.</w:t>
      </w:r>
    </w:p>
    <w:p w:rsidR="00C3286F" w:rsidRPr="00C3286F" w:rsidRDefault="00C3286F" w:rsidP="008F59ED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A pénzszállítás szabályai</w:t>
      </w:r>
    </w:p>
    <w:p w:rsidR="00C3286F" w:rsidRPr="00C3286F" w:rsidRDefault="00C3286F" w:rsidP="0022138B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15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 szállításának megszervezéséről a pénztáros gondoskodik. A készpénz felvételével és szállításával megbízott személyek felelőssége az átvételtől az átadás bizonylatolásának befejezéséig tart.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A készpénz szállításával megbízott </w:t>
      </w:r>
      <w:proofErr w:type="gramStart"/>
      <w:r w:rsidRPr="00C3286F">
        <w:rPr>
          <w:rFonts w:ascii="Clarendon" w:hAnsi="Clarendon"/>
          <w:bCs/>
        </w:rPr>
        <w:t>személy(</w:t>
      </w:r>
      <w:proofErr w:type="spellStart"/>
      <w:proofErr w:type="gramEnd"/>
      <w:r w:rsidRPr="00C3286F">
        <w:rPr>
          <w:rFonts w:ascii="Clarendon" w:hAnsi="Clarendon"/>
          <w:bCs/>
        </w:rPr>
        <w:t>ek</w:t>
      </w:r>
      <w:proofErr w:type="spellEnd"/>
      <w:r w:rsidRPr="00C3286F">
        <w:rPr>
          <w:rFonts w:ascii="Clarendon" w:hAnsi="Clarendon"/>
          <w:bCs/>
        </w:rPr>
        <w:t>) a készpénzt az annak felvételét követő lehető legrövidebb időn belül kötelesek a pénztárba szállítani.</w:t>
      </w: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ind w:left="720"/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A pénz valódiságának ellenőrzése</w:t>
      </w:r>
    </w:p>
    <w:p w:rsidR="00C3286F" w:rsidRPr="00C3286F" w:rsidRDefault="00C3286F" w:rsidP="0022138B">
      <w:pPr>
        <w:tabs>
          <w:tab w:val="left" w:pos="1440"/>
        </w:tabs>
        <w:ind w:left="720"/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4"/>
        </w:numPr>
        <w:tabs>
          <w:tab w:val="left" w:pos="0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 csak valódi és forgalomban lévő pénzeket (bankjegyeket, illetve érméket) fogadhat el, és kifizetést is csak így teljesíthet.</w:t>
      </w:r>
    </w:p>
    <w:p w:rsidR="00C3286F" w:rsidRPr="00C3286F" w:rsidRDefault="00C3286F" w:rsidP="00C3286F">
      <w:pPr>
        <w:tabs>
          <w:tab w:val="left" w:pos="0"/>
          <w:tab w:val="left" w:pos="1440"/>
        </w:tabs>
        <w:ind w:hanging="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4"/>
        </w:numPr>
        <w:tabs>
          <w:tab w:val="left" w:pos="0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bankjegyek és érmék forgalomképességének megállapítását a következő előírások megtartásával kell végezni:</w:t>
      </w:r>
    </w:p>
    <w:p w:rsidR="00C3286F" w:rsidRPr="00C3286F" w:rsidRDefault="00C3286F" w:rsidP="00C3286F">
      <w:pPr>
        <w:tabs>
          <w:tab w:val="left" w:pos="0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valódinak és forgalomképesnek minősül az a bankjegy, illetve pénzérme, amely a forgalomba hozatalkor az MNB által a Magyar Közlönyben közzétett hirdetményben foglalt leírásnak megfelel;</w:t>
      </w:r>
    </w:p>
    <w:p w:rsidR="00C3286F" w:rsidRPr="00C3286F" w:rsidRDefault="00C3286F" w:rsidP="00C3286F">
      <w:pPr>
        <w:tabs>
          <w:tab w:val="left" w:pos="0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forgalomképesnek tekintendő az a valódi bankjegy, amely mechanikai hibáktól mentes;</w:t>
      </w:r>
    </w:p>
    <w:p w:rsidR="00C3286F" w:rsidRPr="00C3286F" w:rsidRDefault="00C3286F" w:rsidP="00C3286F">
      <w:pPr>
        <w:tabs>
          <w:tab w:val="left" w:pos="0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nem tekintendő forgalomképesnek az a pénzérme, amely megcsonkított (átlyukasztott), súlyában jelentősen megfogyott, nehezen felismerhető, vagy bármilyen módon meghamisított;</w:t>
      </w:r>
    </w:p>
    <w:p w:rsidR="00C3286F" w:rsidRPr="00C3286F" w:rsidRDefault="00C3286F" w:rsidP="00C3286F">
      <w:pPr>
        <w:tabs>
          <w:tab w:val="left" w:pos="0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nem fogadható el hiányos, sérült, szakadt bankjegy, kivéve, ha teljes értéken beváltható;</w:t>
      </w:r>
    </w:p>
    <w:p w:rsidR="00C3286F" w:rsidRPr="00C3286F" w:rsidRDefault="00C3286F" w:rsidP="00C3286F">
      <w:pPr>
        <w:tabs>
          <w:tab w:val="left" w:pos="0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pénztáros hamis, vagy annak látszó bankjegyeket, érméket nem fogadhat el, azokat átvételi elismervény ellenében vissza kell tartania. A befizetővel tisztázni kell a hamisnak látszó bankjegy vagy érme eredetét. Ilyen eseményről jegyzőkönyvet kell készíteni, amely tartalmazza a befizető nevét, címét, személyi igazolványának számát;</w:t>
      </w:r>
    </w:p>
    <w:p w:rsidR="00C3286F" w:rsidRPr="00C3286F" w:rsidRDefault="00C3286F" w:rsidP="00C3286F">
      <w:pPr>
        <w:tabs>
          <w:tab w:val="left" w:pos="0"/>
          <w:tab w:val="left" w:pos="1440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jegyzőkönyvet a befizetővel alá kell íratni. Az aláírás megtagadása esetén ennek tényét a jegyzőkönyvben jelezni kell. A hamisnak látszó bankjegyeket, érméket a jegyzőkönyvvel együtt az MNB-be kell szállítani. Az intézkedést a pénztárjelentésben fel kell tüntetni.</w:t>
      </w: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Pénztárzárlat, a pénztáros helyettesítése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numPr>
          <w:ilvl w:val="0"/>
          <w:numId w:val="1"/>
        </w:num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1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 helyettesítésekor pénztárzárlatot kell készíteni. A pénztárban lévő készpénzről, értékekről, szigorú számadású nyomtatványokról átadás-átvételi jegyzőkönyvet kell készíteni.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Amennyiben a pénztáros munkahelyétől betegség vagy más ok miatt távol marad, köteles a ná</w:t>
      </w:r>
      <w:r w:rsidR="008D1289">
        <w:rPr>
          <w:rFonts w:ascii="Clarendon" w:hAnsi="Clarendon"/>
          <w:bCs/>
        </w:rPr>
        <w:t xml:space="preserve">la lévő kulcsot munkakezdésre az Elnöknek </w:t>
      </w:r>
      <w:r w:rsidRPr="00C3286F">
        <w:rPr>
          <w:rFonts w:ascii="Clarendon" w:hAnsi="Clarendon"/>
          <w:bCs/>
        </w:rPr>
        <w:t>eljuttatni. A pénztár felnyitására ily</w:t>
      </w:r>
      <w:r w:rsidR="008D1289">
        <w:rPr>
          <w:rFonts w:ascii="Clarendon" w:hAnsi="Clarendon"/>
          <w:bCs/>
        </w:rPr>
        <w:t xml:space="preserve">en esetben tanúk jelenlétében az Elnök </w:t>
      </w:r>
      <w:r w:rsidRPr="00C3286F">
        <w:rPr>
          <w:rFonts w:ascii="Clarendon" w:hAnsi="Clarendon"/>
          <w:bCs/>
        </w:rPr>
        <w:t>jogosult.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Amennyiben a kulcs elveszett, megsérült, vagy a zár elromlott, a pénztár</w:t>
      </w:r>
      <w:r w:rsidR="008D1289">
        <w:rPr>
          <w:rFonts w:ascii="Clarendon" w:hAnsi="Clarendon"/>
          <w:bCs/>
        </w:rPr>
        <w:t xml:space="preserve">os köteles azt haladéktalanul az Elnök </w:t>
      </w:r>
      <w:r w:rsidRPr="00C3286F">
        <w:rPr>
          <w:rFonts w:ascii="Clarendon" w:hAnsi="Clarendon"/>
          <w:bCs/>
        </w:rPr>
        <w:t>tudomására hozni, aki megteszi a szükséges intézkedéseket.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 felnyitásáról minden esetben jegyzőkönyvet kell felvenni, és azt a tanúkkal aláíratni.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7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A pénztárzárlat alkalmával felvett jegyzőkönyvnek tartalmaznia kell a zárlati pénzkészlet összegét, valamint a pénztárban zárolt egyéb pénzjellegű értékek mennyiségét és értékét. Az átvevő pénztáros köteles meggyőződni az elszámolások és pénzkészlet helyességéről, a nyilvántartások naprakész állapotáról. A felvett jegyzőkönyvet az </w:t>
      </w:r>
      <w:r w:rsidR="008D1289">
        <w:rPr>
          <w:rFonts w:ascii="Clarendon" w:hAnsi="Clarendon"/>
          <w:bCs/>
        </w:rPr>
        <w:t>átadó, az átvevő és az Elnök</w:t>
      </w:r>
      <w:r w:rsidRPr="00C3286F">
        <w:rPr>
          <w:rFonts w:ascii="Clarendon" w:hAnsi="Clarendon"/>
          <w:bCs/>
        </w:rPr>
        <w:t xml:space="preserve"> írja alá.</w:t>
      </w:r>
    </w:p>
    <w:p w:rsidR="00C3286F" w:rsidRPr="00C3286F" w:rsidRDefault="00C3286F" w:rsidP="00C3286F">
      <w:pPr>
        <w:tabs>
          <w:tab w:val="left" w:pos="142"/>
          <w:tab w:val="left" w:pos="284"/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Pénztári bevételek és kiadások bizonylatolása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22138B" w:rsidP="0022138B">
      <w:pPr>
        <w:tabs>
          <w:tab w:val="left" w:pos="1440"/>
        </w:tabs>
        <w:ind w:left="-360"/>
        <w:jc w:val="center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>12.</w:t>
      </w: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készpénzforgalom lebonyolításához, amennyiben alapbizonylatként számla nem áll rendelkezésre, pénztárbizonylatot kell kiállítani.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pénztári nyilvántartásban elszámolt kiadási és bevételi tételek bizonylatain az elszámolás tényét feltűnő és el nem távolítható jellel meg kell jelölni.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 xml:space="preserve">A pénztári nyilvántartás céljára szabvány nyomtatványokat kell alkalmazni. 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bevételi és kiadási pénztárbizonylatok</w:t>
      </w:r>
      <w:r w:rsidR="008D1289">
        <w:rPr>
          <w:rFonts w:ascii="Clarendon" w:hAnsi="Clarendon"/>
          <w:bCs/>
        </w:rPr>
        <w:t>at</w:t>
      </w:r>
      <w:r w:rsidRPr="00C3286F">
        <w:rPr>
          <w:rFonts w:ascii="Clarendon" w:hAnsi="Clarendon"/>
          <w:bCs/>
        </w:rPr>
        <w:t xml:space="preserve"> nyilván</w:t>
      </w:r>
      <w:r w:rsidR="008D1289">
        <w:rPr>
          <w:rFonts w:ascii="Clarendon" w:hAnsi="Clarendon"/>
          <w:bCs/>
        </w:rPr>
        <w:t xml:space="preserve"> kell </w:t>
      </w:r>
      <w:r w:rsidRPr="00C3286F">
        <w:rPr>
          <w:rFonts w:ascii="Clarendon" w:hAnsi="Clarendon"/>
          <w:bCs/>
        </w:rPr>
        <w:t xml:space="preserve">tartani. 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bevételi és kiadási pénztárbizonylathoz minden esetben csatolni kell az alapbizonylatokat.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pénztárbizonylatokat tollal kell kiállítani. A rontott pénztárbizonylatot stornó jelzéssel érvényteleníteni kell, és helyette új bizonylatot kell kiállítani. A rontott bizonylatot meg kell őrizni.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pénztári befizetésekről bevételi pénztárbizonylatot kell kiállítani. A bevételezendő összeget a bizonylat fejrészében számmal és betűvel fel kell tüntetni. A táblázatos rész soraiban a bevételezendő összeget készpénzforgalmi jogcím, könyvelési számlaszám és tétel szerint részletezni kell. A részletezett összegeket össze kell adni és az összeadás eredményét a nyomtatvány összesen rovatában fel kell tüntetni. Az összesen rovatban szereplő összegnek minden esetben meg kell egyeznie a fejrészben számmal és betűvel feltüntetett összeggel. A pénztárbizonylat táblázatos részének üres sorait áthúzással érvényteleníteni kell.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bevételi pénztárbizonylatot a befizetett és a bizonylaton bevételezett összeg azonosságának igazolása céljából a befizetővel alá kell íratni. Nem személyes befizetés esetén a befizető aláírása céljára szolgáló rovatban hivatkozni kell a vonatkozó okiratra. A pénz átvételét a bizonylaton a pénztárosnak kell aláírásával igazolnia.</w:t>
      </w:r>
    </w:p>
    <w:p w:rsidR="00C3286F" w:rsidRPr="00C3286F" w:rsidRDefault="00C3286F" w:rsidP="00C3286F">
      <w:pPr>
        <w:tabs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bevételi pénztárbizonylatot alá kell írni:</w:t>
      </w:r>
    </w:p>
    <w:p w:rsidR="00C3286F" w:rsidRPr="00C3286F" w:rsidRDefault="00C3286F" w:rsidP="00C3286F">
      <w:pPr>
        <w:tabs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426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bizonylat kiállítójának;</w:t>
      </w:r>
    </w:p>
    <w:p w:rsidR="00C3286F" w:rsidRPr="00C3286F" w:rsidRDefault="00C3286F" w:rsidP="00C3286F">
      <w:pPr>
        <w:tabs>
          <w:tab w:val="left" w:pos="426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az utalványozást végzőnek;</w:t>
      </w:r>
    </w:p>
    <w:p w:rsidR="00C3286F" w:rsidRPr="00C3286F" w:rsidRDefault="00C3286F" w:rsidP="00C3286F">
      <w:pPr>
        <w:tabs>
          <w:tab w:val="left" w:pos="426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könyvelőnek.</w:t>
      </w:r>
    </w:p>
    <w:p w:rsidR="00C3286F" w:rsidRPr="00C3286F" w:rsidRDefault="00C3286F" w:rsidP="00C3286F">
      <w:pPr>
        <w:tabs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bevételi pénztárbizonylatot három példányban kell kiállítani:</w:t>
      </w:r>
    </w:p>
    <w:p w:rsidR="00C3286F" w:rsidRPr="00C3286F" w:rsidRDefault="00C3286F" w:rsidP="00C3286F">
      <w:pPr>
        <w:tabs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426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az első példány a könyvelés bizonylata, ehhez kell csatolni a pénztári alapbizonylatokat, majd a bizonylatokat a vonatkozó pénztárjelentéssel együtt kell könyvelésre átadni;</w:t>
      </w:r>
    </w:p>
    <w:p w:rsidR="00C3286F" w:rsidRPr="00C3286F" w:rsidRDefault="00C3286F" w:rsidP="00C3286F">
      <w:pPr>
        <w:tabs>
          <w:tab w:val="left" w:pos="284"/>
          <w:tab w:val="left" w:pos="426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második példányt a befizetés teljesítését igazoló elismervényként a befizetőnek kell átadni;</w:t>
      </w:r>
    </w:p>
    <w:p w:rsidR="00C3286F" w:rsidRPr="00C3286F" w:rsidRDefault="00C3286F" w:rsidP="00C3286F">
      <w:pPr>
        <w:tabs>
          <w:tab w:val="left" w:pos="284"/>
          <w:tab w:val="left" w:pos="426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harmadik példány a tömbben marad és igazolásul a pénztáros őrzi meg.</w:t>
      </w:r>
    </w:p>
    <w:p w:rsidR="00C3286F" w:rsidRPr="00C3286F" w:rsidRDefault="00C3286F" w:rsidP="00C3286F">
      <w:pPr>
        <w:tabs>
          <w:tab w:val="left" w:pos="284"/>
          <w:tab w:val="left" w:pos="426"/>
        </w:tabs>
        <w:spacing w:line="360" w:lineRule="auto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Minden, számlával nem alátámasztott pénztári kifizetésről kiadási pénztárbizonylatot kell kiállítani, a bevételi pénztárbizonylatra vonatkozó szabályok alkalmazásával.</w:t>
      </w:r>
    </w:p>
    <w:p w:rsidR="00C3286F" w:rsidRPr="00C3286F" w:rsidRDefault="00C3286F" w:rsidP="00C3286F">
      <w:pPr>
        <w:tabs>
          <w:tab w:val="left" w:pos="284"/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 csak szabályszerűen kiállított, az Elnök, akadályoztatása esetén az alelnökök aláírásával ellátott kiadási pénztárbizonylat alapján fizethet ki a pénztárból összegeket. Utalványozás nélkül kifizetés nem teljesíthető.</w:t>
      </w:r>
    </w:p>
    <w:p w:rsidR="00C3286F" w:rsidRPr="00C3286F" w:rsidRDefault="00C3286F" w:rsidP="00C3286F">
      <w:pPr>
        <w:tabs>
          <w:tab w:val="left" w:pos="284"/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pénztárosnak meg kell állapítania, hogy a pénzért jelentkező személy jogosult-e pénz felvételére. Amennyiben a jogosult a pénz kifizetését nem személyesen kéri, akkor megbízottja részére az összeg csak szabályszerű, teljes bizonyító erejű magánokiratba foglalt meghatalmazás alapján fizethető ki. A pénz átvevőjének személyazonosságát személyi igazolvánnyal kell igazolnia.</w:t>
      </w:r>
    </w:p>
    <w:p w:rsidR="00C3286F" w:rsidRPr="00C3286F" w:rsidRDefault="00C3286F" w:rsidP="00C3286F">
      <w:pPr>
        <w:tabs>
          <w:tab w:val="left" w:pos="284"/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kifizetés megtörténtekor a kiadási pénztárbizonylatot a pénztárosnak alá kell írnia. A bizonylatot kiállító, utalványozó és könyvelő szintén köteles feladata végrehajtásának igazolásául a kiadási pénztárbizonylatot aláírni.</w:t>
      </w:r>
    </w:p>
    <w:p w:rsidR="00C3286F" w:rsidRPr="00C3286F" w:rsidRDefault="00C3286F" w:rsidP="00C3286F">
      <w:pPr>
        <w:tabs>
          <w:tab w:val="left" w:pos="284"/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kiadási pénztárbizonylatot két példányban kell kiállítani.</w:t>
      </w:r>
    </w:p>
    <w:p w:rsidR="00C3286F" w:rsidRPr="00C3286F" w:rsidRDefault="00C3286F" w:rsidP="00C3286F">
      <w:pPr>
        <w:tabs>
          <w:tab w:val="left" w:pos="284"/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8"/>
        </w:numPr>
        <w:tabs>
          <w:tab w:val="left" w:pos="284"/>
          <w:tab w:val="left" w:pos="426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Az első példány a könyvelés bizonylata. Ehhez kell csatolni a pénztári alapokmányokat, majd a bizonylatokat a vonatkozó pénztárjelentéssel együtt kell könyvelésre átadni.</w:t>
      </w:r>
    </w:p>
    <w:p w:rsidR="00C3286F" w:rsidRPr="00C3286F" w:rsidRDefault="00C3286F" w:rsidP="00C3286F">
      <w:pPr>
        <w:tabs>
          <w:tab w:val="left" w:pos="284"/>
          <w:tab w:val="left" w:pos="426"/>
        </w:tabs>
        <w:jc w:val="both"/>
        <w:rPr>
          <w:rFonts w:ascii="Clarendon" w:hAnsi="Clarendon"/>
          <w:bCs/>
        </w:rPr>
      </w:pPr>
    </w:p>
    <w:p w:rsidR="00C3286F" w:rsidRPr="00C3286F" w:rsidRDefault="00C3286F" w:rsidP="008D1289">
      <w:pPr>
        <w:numPr>
          <w:ilvl w:val="0"/>
          <w:numId w:val="8"/>
        </w:numPr>
        <w:tabs>
          <w:tab w:val="left" w:pos="1440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második példány a tömbben marad és azt igazolásul a pénztáros őrzi meg.</w:t>
      </w: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Pénztári jelentés, pénztár zárása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22138B" w:rsidP="0022138B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>13.</w:t>
      </w: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pénztárosnak minden pénztári befizetést és kifizetést idősorrendben a pénztárjelentésbe fel kell jegyeznie. A pénztárjelentést szabványnyomtatványon kell vezetni.</w:t>
      </w:r>
    </w:p>
    <w:p w:rsidR="00C3286F" w:rsidRPr="00C3286F" w:rsidRDefault="00C3286F" w:rsidP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pénztárjelentésben fel kell jegyezni:</w:t>
      </w:r>
    </w:p>
    <w:p w:rsidR="00C3286F" w:rsidRPr="00C3286F" w:rsidRDefault="00C3286F" w:rsidP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befizetések és a kifizetések hivatkozási sorszámát a pénztárbizonylat és számla alapján;</w:t>
      </w:r>
    </w:p>
    <w:p w:rsidR="00C3286F" w:rsidRPr="00C3286F" w:rsidRDefault="00C3286F" w:rsidP="00C3286F">
      <w:pPr>
        <w:tabs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gazdasági esemény rövid, de pontosan meghatározható szöveges leírását (főkönyvi számot);</w:t>
      </w:r>
    </w:p>
    <w:p w:rsidR="00C3286F" w:rsidRPr="00C3286F" w:rsidRDefault="00C3286F" w:rsidP="00C3286F">
      <w:pPr>
        <w:tabs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 befizetett, illetve kifizetett összeget;</w:t>
      </w:r>
    </w:p>
    <w:p w:rsidR="00C3286F" w:rsidRPr="00C3286F" w:rsidRDefault="00C3286F" w:rsidP="00C3286F">
      <w:pPr>
        <w:tabs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egy időszak forgalmi tételeinek feljegyzéséhez, amennyiben több lapot kell felhasználni, az utolsó oldalon az üres sorokat áthúzással érvényteleníteni kell.</w:t>
      </w:r>
    </w:p>
    <w:p w:rsidR="00C3286F" w:rsidRPr="00C3286F" w:rsidRDefault="00C3286F" w:rsidP="00C3286F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pénztári nyilvántartásban elszámolt bevételi és kiadási tételek bizonylatain az elszámolás tényét meg kell jelölni.</w:t>
      </w:r>
    </w:p>
    <w:p w:rsidR="00C3286F" w:rsidRPr="00C3286F" w:rsidRDefault="00C3286F" w:rsidP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 pénztárzárlatot naponta köteles készíteni. Pénztárzárlatot kell készíteni akkor is, ha a pénztárost helyettesíteni kell.</w:t>
      </w:r>
    </w:p>
    <w:p w:rsidR="00C3286F" w:rsidRPr="00C3286F" w:rsidRDefault="00C3286F" w:rsidP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Pénztárzárlat alkalmával a pénztári nyilvántartásokat le kell zárni. A pénztárban kezelt pénzt, értéket, bizonylatokat és nyilvántartásokat a helyettesnek át kell adni. Az átvétel alkalmával az átvevőnek meg kell győződnie az elszámolások helyességéről. A pénztárzárlatnál jelen kell lennie az átadónak, az átvevőnek és az Elnöknek.</w:t>
      </w:r>
    </w:p>
    <w:p w:rsidR="00C3286F" w:rsidRPr="00C3286F" w:rsidRDefault="00C3286F" w:rsidP="00C3286F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pénztárjelentést két példányban kell elkészíteni. Az első példányt a könyvelés részére kell átadni, a második példányt a pénztáros őrzi meg.</w:t>
      </w:r>
    </w:p>
    <w:p w:rsidR="00C3286F" w:rsidRPr="00C3286F" w:rsidRDefault="00C3286F" w:rsidP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13"/>
        </w:numPr>
        <w:tabs>
          <w:tab w:val="left" w:pos="0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Pénztárzárás során:</w:t>
      </w:r>
    </w:p>
    <w:p w:rsidR="00C3286F" w:rsidRPr="00C3286F" w:rsidRDefault="00C3286F" w:rsidP="00C3286F">
      <w:pPr>
        <w:tabs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142"/>
          <w:tab w:val="left" w:pos="284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</w:t>
      </w:r>
      <w:r w:rsidRPr="00C3286F">
        <w:rPr>
          <w:rFonts w:ascii="Clarendon" w:hAnsi="Clarendon"/>
          <w:bCs/>
        </w:rPr>
        <w:tab/>
        <w:t>meg kell állapítani címletenkénti részletezésben a pénztárban lévő készpénz állományt;</w:t>
      </w:r>
    </w:p>
    <w:p w:rsidR="00C3286F" w:rsidRPr="00C3286F" w:rsidRDefault="00C3286F" w:rsidP="00C3286F">
      <w:pPr>
        <w:tabs>
          <w:tab w:val="left" w:pos="142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meg kell állapítani a bevételek és kiadások napi végösszegét, az előző napi készpénzmaradvány figyelembe vételével a pénztár feljegyzései szerinti egyenleget;</w:t>
      </w:r>
    </w:p>
    <w:p w:rsidR="00C3286F" w:rsidRPr="00C3286F" w:rsidRDefault="00C3286F" w:rsidP="00C3286F">
      <w:pPr>
        <w:tabs>
          <w:tab w:val="left" w:pos="142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egyeztetni kell a megállapított egyenleget és a tényleges készpénzállományt;</w:t>
      </w:r>
    </w:p>
    <w:p w:rsidR="00C3286F" w:rsidRPr="00C3286F" w:rsidRDefault="00C3286F" w:rsidP="00C3286F">
      <w:pPr>
        <w:tabs>
          <w:tab w:val="left" w:pos="142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- az egyeztetés során megállapított eltérést még a megállapítás napján fel kell deríteni, ha ez nem vezet eredményre az eltérést rendezni kell;</w:t>
      </w:r>
    </w:p>
    <w:p w:rsidR="00C3286F" w:rsidRPr="00C3286F" w:rsidRDefault="00C3286F" w:rsidP="00C3286F">
      <w:pPr>
        <w:tabs>
          <w:tab w:val="left" w:pos="142"/>
        </w:tabs>
        <w:spacing w:line="360" w:lineRule="auto"/>
        <w:jc w:val="both"/>
        <w:rPr>
          <w:rFonts w:ascii="Clarendon" w:eastAsia="Times New Roman" w:hAnsi="Clarendon" w:cs="Times New Roman"/>
          <w:bCs/>
        </w:rPr>
      </w:pPr>
      <w:r w:rsidRPr="00C3286F">
        <w:rPr>
          <w:rFonts w:ascii="Clarendon" w:hAnsi="Clarendon"/>
          <w:bCs/>
        </w:rPr>
        <w:t>- az eltérés rendezéséről jegyzőkönyvet kell készíteni, melyet a jelenlévő</w:t>
      </w:r>
      <w:r w:rsidRPr="00C3286F">
        <w:rPr>
          <w:rFonts w:ascii="Clarendon" w:hAnsi="Clarendon"/>
          <w:bCs/>
        </w:rPr>
        <w:tab/>
        <w:t>személyeknek alá kell írni;</w:t>
      </w:r>
    </w:p>
    <w:p w:rsidR="00C3286F" w:rsidRPr="00C3286F" w:rsidRDefault="00C3286F" w:rsidP="00C3286F">
      <w:pPr>
        <w:tabs>
          <w:tab w:val="left" w:pos="142"/>
        </w:tabs>
        <w:spacing w:line="360" w:lineRule="auto"/>
        <w:jc w:val="both"/>
        <w:rPr>
          <w:rFonts w:ascii="Clarendon" w:hAnsi="Clarendon"/>
          <w:bCs/>
        </w:rPr>
      </w:pPr>
      <w:r w:rsidRPr="00C3286F">
        <w:rPr>
          <w:rFonts w:ascii="Clarendon" w:eastAsia="Times New Roman" w:hAnsi="Clarendon" w:cs="Times New Roman"/>
          <w:bCs/>
        </w:rPr>
        <w:t xml:space="preserve">– </w:t>
      </w:r>
      <w:r w:rsidRPr="00C3286F">
        <w:rPr>
          <w:rFonts w:ascii="Clarendon" w:hAnsi="Clarendon"/>
          <w:bCs/>
        </w:rPr>
        <w:t>a többletet a pénztárba be kell vételezni, a hiányt pedig a</w:t>
      </w:r>
      <w:r w:rsidRPr="00C3286F">
        <w:rPr>
          <w:rFonts w:ascii="Clarendon" w:hAnsi="Clarendon"/>
          <w:bCs/>
        </w:rPr>
        <w:tab/>
        <w:t>pénztáros befizetési kötelezettségeként elő kell írni.</w:t>
      </w:r>
    </w:p>
    <w:p w:rsidR="00C3286F" w:rsidRDefault="00C3286F" w:rsidP="00C3286F">
      <w:pPr>
        <w:tabs>
          <w:tab w:val="left" w:pos="1440"/>
        </w:tabs>
        <w:spacing w:line="360" w:lineRule="auto"/>
        <w:jc w:val="both"/>
        <w:rPr>
          <w:rFonts w:ascii="Clarendon" w:hAnsi="Clarendon"/>
          <w:bCs/>
        </w:rPr>
      </w:pPr>
    </w:p>
    <w:p w:rsidR="008F59ED" w:rsidRPr="00C3286F" w:rsidRDefault="008F59ED" w:rsidP="00C3286F">
      <w:pPr>
        <w:tabs>
          <w:tab w:val="left" w:pos="1440"/>
        </w:tabs>
        <w:spacing w:line="360" w:lineRule="auto"/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A bankszámlán történő pénzforgalommal kapcsolatos feladatok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22138B" w:rsidP="0022138B">
      <w:pPr>
        <w:tabs>
          <w:tab w:val="left" w:pos="1440"/>
        </w:tabs>
        <w:ind w:left="720"/>
        <w:jc w:val="center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>14.</w:t>
      </w:r>
    </w:p>
    <w:p w:rsidR="00C3286F" w:rsidRPr="00C3286F" w:rsidRDefault="00C3286F" w:rsidP="0022138B">
      <w:pPr>
        <w:tabs>
          <w:tab w:val="left" w:pos="1440"/>
        </w:tabs>
        <w:ind w:left="360"/>
        <w:jc w:val="center"/>
        <w:rPr>
          <w:rFonts w:ascii="Clarendon" w:hAnsi="Clarendon"/>
          <w:b/>
          <w:bCs/>
        </w:rPr>
      </w:pPr>
    </w:p>
    <w:p w:rsidR="00C3286F" w:rsidRPr="00C3286F" w:rsidRDefault="008D1289" w:rsidP="00C3286F">
      <w:pPr>
        <w:tabs>
          <w:tab w:val="left" w:pos="0"/>
        </w:tabs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Szakszervezet</w:t>
      </w:r>
      <w:r w:rsidR="00C3286F" w:rsidRPr="00C3286F">
        <w:rPr>
          <w:rFonts w:ascii="Clarendon" w:hAnsi="Clarendon"/>
          <w:bCs/>
        </w:rPr>
        <w:t xml:space="preserve"> </w:t>
      </w:r>
      <w:proofErr w:type="spellStart"/>
      <w:r w:rsidR="00C3286F" w:rsidRPr="00C3286F">
        <w:rPr>
          <w:rFonts w:ascii="Clarendon" w:hAnsi="Clarendon"/>
          <w:bCs/>
        </w:rPr>
        <w:t>a</w:t>
      </w:r>
      <w:proofErr w:type="spellEnd"/>
      <w:r w:rsidR="00C3286F" w:rsidRPr="00C3286F">
        <w:rPr>
          <w:rFonts w:ascii="Clarendon" w:hAnsi="Clarendon"/>
          <w:bCs/>
        </w:rPr>
        <w:t xml:space="preserve"> rendelkezésére álló pénzeszközöket köteles az </w:t>
      </w:r>
      <w:r>
        <w:rPr>
          <w:rFonts w:ascii="Clarendon" w:hAnsi="Clarendon"/>
          <w:bCs/>
        </w:rPr>
        <w:t xml:space="preserve">OTP Bank </w:t>
      </w:r>
      <w:proofErr w:type="spellStart"/>
      <w:r>
        <w:rPr>
          <w:rFonts w:ascii="Clarendon" w:hAnsi="Clarendon"/>
          <w:bCs/>
        </w:rPr>
        <w:t>Nyrt</w:t>
      </w:r>
      <w:r w:rsidR="00C3286F" w:rsidRPr="00C3286F">
        <w:rPr>
          <w:rFonts w:ascii="Clarendon" w:hAnsi="Clarendon"/>
          <w:bCs/>
        </w:rPr>
        <w:t>-nél</w:t>
      </w:r>
      <w:proofErr w:type="spellEnd"/>
      <w:r w:rsidR="00C3286F" w:rsidRPr="00C3286F">
        <w:rPr>
          <w:rFonts w:ascii="Clarendon" w:hAnsi="Clarendon"/>
          <w:bCs/>
        </w:rPr>
        <w:t xml:space="preserve"> vezetett bankszámlán tartani, pénzforgalmát lebonyolítani. </w:t>
      </w:r>
      <w:r>
        <w:rPr>
          <w:rFonts w:ascii="Clarendon" w:hAnsi="Clarendon"/>
          <w:bCs/>
        </w:rPr>
        <w:t>Ennek érdekében az Elnök a Szakszervezet</w:t>
      </w:r>
      <w:r w:rsidR="00C3286F" w:rsidRPr="00C3286F">
        <w:rPr>
          <w:rFonts w:ascii="Clarendon" w:hAnsi="Clarendon"/>
          <w:bCs/>
        </w:rPr>
        <w:t xml:space="preserve"> nevében bankszáml</w:t>
      </w:r>
      <w:r>
        <w:rPr>
          <w:rFonts w:ascii="Clarendon" w:hAnsi="Clarendon"/>
          <w:bCs/>
        </w:rPr>
        <w:t>aszerződést kötött. A Szakszervezet</w:t>
      </w:r>
      <w:r w:rsidR="00C3286F" w:rsidRPr="00C3286F">
        <w:rPr>
          <w:rFonts w:ascii="Clarendon" w:hAnsi="Clarendon"/>
          <w:bCs/>
        </w:rPr>
        <w:t xml:space="preserve"> a bankszámláról egyenlíti ki tartozásait, illetve erre folynak be követelései.</w:t>
      </w:r>
    </w:p>
    <w:p w:rsidR="00C3286F" w:rsidRPr="00C3286F" w:rsidRDefault="00C3286F" w:rsidP="00C3286F">
      <w:pPr>
        <w:tabs>
          <w:tab w:val="left" w:pos="0"/>
        </w:tabs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b</w:t>
      </w:r>
      <w:r w:rsidR="008D1289">
        <w:rPr>
          <w:rFonts w:ascii="Clarendon" w:hAnsi="Clarendon"/>
          <w:bCs/>
        </w:rPr>
        <w:t>ankszámla feletti rendelkezést</w:t>
      </w:r>
      <w:r w:rsidRPr="00C3286F">
        <w:rPr>
          <w:rFonts w:ascii="Clarendon" w:hAnsi="Clarendon"/>
          <w:bCs/>
        </w:rPr>
        <w:t xml:space="preserve"> </w:t>
      </w:r>
      <w:r w:rsidR="008D1289">
        <w:rPr>
          <w:rFonts w:ascii="Clarendon" w:hAnsi="Clarendon"/>
          <w:bCs/>
        </w:rPr>
        <w:t>a Szakszervezet</w:t>
      </w:r>
      <w:r w:rsidRPr="00C3286F">
        <w:rPr>
          <w:rFonts w:ascii="Clarendon" w:hAnsi="Clarendon"/>
          <w:bCs/>
        </w:rPr>
        <w:t xml:space="preserve"> </w:t>
      </w:r>
      <w:r w:rsidR="008D1289">
        <w:rPr>
          <w:rFonts w:ascii="Clarendon" w:hAnsi="Clarendon"/>
          <w:bCs/>
        </w:rPr>
        <w:t>Szervezeti és Működési Szabályzata rögzíti</w:t>
      </w:r>
      <w:r w:rsidRPr="00C3286F">
        <w:rPr>
          <w:rFonts w:ascii="Clarendon" w:hAnsi="Clarendon"/>
          <w:bCs/>
        </w:rPr>
        <w:t>.</w:t>
      </w:r>
    </w:p>
    <w:p w:rsidR="00C3286F" w:rsidRPr="00C3286F" w:rsidRDefault="008D1289" w:rsidP="00C3286F">
      <w:pPr>
        <w:tabs>
          <w:tab w:val="left" w:pos="0"/>
        </w:tabs>
        <w:jc w:val="both"/>
        <w:rPr>
          <w:rFonts w:ascii="Clarendon" w:hAnsi="Clarendon"/>
          <w:bCs/>
        </w:rPr>
      </w:pPr>
      <w:r>
        <w:rPr>
          <w:rFonts w:ascii="Clarendon" w:hAnsi="Clarendon"/>
          <w:bCs/>
        </w:rPr>
        <w:t>A Szakszervezet</w:t>
      </w:r>
      <w:r w:rsidR="00C3286F" w:rsidRPr="00C3286F">
        <w:rPr>
          <w:rFonts w:ascii="Clarendon" w:hAnsi="Clarendon"/>
          <w:bCs/>
        </w:rPr>
        <w:t xml:space="preserve"> pénzforgalmát elsősorban banki átutalással kell lebonyolítani.</w:t>
      </w: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1440"/>
        </w:tabs>
        <w:jc w:val="both"/>
        <w:rPr>
          <w:rFonts w:ascii="Clarendon" w:hAnsi="Clarendon"/>
          <w:bCs/>
        </w:rPr>
      </w:pP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A bankszámla és a házipénztár közötti pénzforgalom és azok bizonylati rendje</w:t>
      </w:r>
    </w:p>
    <w:p w:rsidR="00C3286F" w:rsidRPr="00C3286F" w:rsidRDefault="00C3286F" w:rsidP="0022138B">
      <w:pPr>
        <w:tabs>
          <w:tab w:val="left" w:pos="1440"/>
        </w:tabs>
        <w:jc w:val="center"/>
        <w:rPr>
          <w:rFonts w:ascii="Clarendon" w:hAnsi="Clarendon"/>
          <w:b/>
          <w:bCs/>
        </w:rPr>
      </w:pPr>
    </w:p>
    <w:p w:rsidR="00C3286F" w:rsidRPr="00C3286F" w:rsidRDefault="0022138B" w:rsidP="008D1289">
      <w:pPr>
        <w:tabs>
          <w:tab w:val="left" w:pos="1440"/>
        </w:tabs>
        <w:jc w:val="center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>15.</w:t>
      </w: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tabs>
          <w:tab w:val="left" w:pos="1440"/>
        </w:tabs>
        <w:ind w:left="360"/>
        <w:jc w:val="both"/>
        <w:rPr>
          <w:rFonts w:ascii="Clarendon" w:hAnsi="Clarendon"/>
          <w:b/>
          <w:bCs/>
        </w:rPr>
      </w:pPr>
    </w:p>
    <w:p w:rsidR="00C3286F" w:rsidRPr="00C3286F" w:rsidRDefault="00C3286F" w:rsidP="00C3286F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házipénztár pénzszükséglete a pénztárba befolyt készpénzbevételből és a bankszámláról felvett készpénz útján biztosítható.</w:t>
      </w:r>
    </w:p>
    <w:p w:rsidR="00C3286F" w:rsidRPr="00C3286F" w:rsidRDefault="00C3286F" w:rsidP="00C3286F">
      <w:pPr>
        <w:tabs>
          <w:tab w:val="left" w:pos="142"/>
          <w:tab w:val="left" w:pos="284"/>
        </w:tabs>
        <w:ind w:left="-11"/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 az előző napi záró pénztáregyenleg és a tárgynapi kifizetések várható összegének figyelembe vételével köteles gondoskodni a pénztár zavartalan működését biztosító készpénz mennyiségéről.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ind w:left="0"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pénztáros: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felméri a pénztár pénzszükségletét;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összeállítja a címletjegyzéket;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>- kiállítja a készpénz felvételéhez szükséges készpénzfelvételi utalványt;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spacing w:line="360" w:lineRule="auto"/>
        <w:ind w:hanging="11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ab/>
        <w:t xml:space="preserve">- gondoskodik a készpénzfelvételi </w:t>
      </w:r>
      <w:proofErr w:type="gramStart"/>
      <w:r w:rsidRPr="00C3286F">
        <w:rPr>
          <w:rFonts w:ascii="Clarendon" w:hAnsi="Clarendon"/>
          <w:bCs/>
        </w:rPr>
        <w:t>utalvány rendelkező</w:t>
      </w:r>
      <w:proofErr w:type="gramEnd"/>
      <w:r w:rsidRPr="00C3286F">
        <w:rPr>
          <w:rFonts w:ascii="Clarendon" w:hAnsi="Clarendon"/>
          <w:bCs/>
        </w:rPr>
        <w:t xml:space="preserve"> általi aláírásáról.</w:t>
      </w:r>
    </w:p>
    <w:p w:rsidR="00C3286F" w:rsidRPr="00C3286F" w:rsidRDefault="00C3286F" w:rsidP="00C3286F">
      <w:pPr>
        <w:tabs>
          <w:tab w:val="left" w:pos="0"/>
          <w:tab w:val="left" w:pos="142"/>
          <w:tab w:val="left" w:pos="284"/>
        </w:tabs>
        <w:ind w:hanging="11"/>
        <w:jc w:val="both"/>
        <w:rPr>
          <w:rFonts w:ascii="Clarendon" w:hAnsi="Clarendon"/>
          <w:bCs/>
        </w:rPr>
      </w:pPr>
    </w:p>
    <w:p w:rsidR="00C3286F" w:rsidRPr="008D1289" w:rsidRDefault="008D1289" w:rsidP="00C3286F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ind w:left="-11" w:hanging="11"/>
        <w:jc w:val="both"/>
        <w:rPr>
          <w:rFonts w:ascii="Clarendon" w:hAnsi="Clarendon"/>
          <w:bCs/>
        </w:rPr>
      </w:pPr>
      <w:r w:rsidRPr="008D1289">
        <w:rPr>
          <w:rFonts w:ascii="Clarendon" w:hAnsi="Clarendon"/>
          <w:bCs/>
        </w:rPr>
        <w:t>A pénztár a Szakszervezet</w:t>
      </w:r>
      <w:r w:rsidR="00C3286F" w:rsidRPr="008D1289">
        <w:rPr>
          <w:rFonts w:ascii="Clarendon" w:hAnsi="Clarendon"/>
          <w:bCs/>
        </w:rPr>
        <w:t xml:space="preserve"> bankszámlája terhére kiállított készpénzfelvételi utalvánnyal</w:t>
      </w:r>
      <w:r>
        <w:rPr>
          <w:rFonts w:ascii="Clarendon" w:hAnsi="Clarendon"/>
          <w:bCs/>
        </w:rPr>
        <w:t xml:space="preserve">, illetve bankkártyával </w:t>
      </w:r>
      <w:r w:rsidR="00C3286F" w:rsidRPr="008D1289">
        <w:rPr>
          <w:rFonts w:ascii="Clarendon" w:hAnsi="Clarendon"/>
          <w:bCs/>
        </w:rPr>
        <w:t xml:space="preserve">vehet fel pénzt a pénzintézetnél. </w:t>
      </w:r>
    </w:p>
    <w:p w:rsidR="00C3286F" w:rsidRPr="00C3286F" w:rsidRDefault="00C3286F" w:rsidP="00C3286F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készpénzfelvételi utalványt a rovatoknak megfelelően, olvashatóan kell kiállítani a pénztárosnak úgy, hogy utólagos betoldás, vagy egyéb módosítás, illetve hamisítás lehetősége kizárt legyen. A kelet rovatban a hónapot mindig betűkkel kell jelölni.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készpénzfelvételi utalvány nem javítható. A rontott utalvány helyett új utalványt kell kiállítani, és a rontott példányokat meg kell őrizni.</w:t>
      </w:r>
    </w:p>
    <w:p w:rsidR="00C3286F" w:rsidRPr="00C3286F" w:rsidRDefault="00C3286F" w:rsidP="00C3286F">
      <w:pPr>
        <w:tabs>
          <w:tab w:val="left" w:pos="142"/>
          <w:tab w:val="left" w:pos="284"/>
        </w:tabs>
        <w:jc w:val="both"/>
        <w:rPr>
          <w:rFonts w:ascii="Clarendon" w:hAnsi="Clarendon"/>
          <w:bCs/>
        </w:rPr>
      </w:pPr>
    </w:p>
    <w:p w:rsidR="00C3286F" w:rsidRPr="00C3286F" w:rsidRDefault="00C3286F" w:rsidP="00C3286F">
      <w:pPr>
        <w:numPr>
          <w:ilvl w:val="0"/>
          <w:numId w:val="3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Clarendon" w:hAnsi="Clarendon"/>
          <w:bCs/>
        </w:rPr>
      </w:pPr>
      <w:r w:rsidRPr="00C3286F">
        <w:rPr>
          <w:rFonts w:ascii="Clarendon" w:hAnsi="Clarendon"/>
          <w:bCs/>
        </w:rPr>
        <w:t>A kés</w:t>
      </w:r>
      <w:r w:rsidR="008F59ED">
        <w:rPr>
          <w:rFonts w:ascii="Clarendon" w:hAnsi="Clarendon"/>
          <w:bCs/>
        </w:rPr>
        <w:t>zpénzfelvételi utalványt a pénz</w:t>
      </w:r>
      <w:r w:rsidRPr="00C3286F">
        <w:rPr>
          <w:rFonts w:ascii="Clarendon" w:hAnsi="Clarendon"/>
          <w:bCs/>
        </w:rPr>
        <w:t>intézetnél bejelentett módon kell aláírni.</w:t>
      </w:r>
    </w:p>
    <w:p w:rsidR="00C3286F" w:rsidRDefault="00C3286F" w:rsidP="00C3286F">
      <w:pPr>
        <w:tabs>
          <w:tab w:val="left" w:pos="720"/>
        </w:tabs>
        <w:autoSpaceDE w:val="0"/>
        <w:spacing w:before="96"/>
        <w:jc w:val="both"/>
        <w:rPr>
          <w:rFonts w:ascii="Clarendon" w:hAnsi="Clarendon"/>
          <w:b/>
          <w:bCs/>
        </w:rPr>
      </w:pPr>
    </w:p>
    <w:p w:rsidR="008F59ED" w:rsidRPr="00C3286F" w:rsidRDefault="008F59ED" w:rsidP="00C3286F">
      <w:pPr>
        <w:tabs>
          <w:tab w:val="left" w:pos="720"/>
        </w:tabs>
        <w:autoSpaceDE w:val="0"/>
        <w:spacing w:before="96"/>
        <w:jc w:val="both"/>
        <w:rPr>
          <w:rFonts w:ascii="Clarendon" w:hAnsi="Clarendon"/>
          <w:b/>
          <w:bCs/>
        </w:rPr>
      </w:pPr>
    </w:p>
    <w:p w:rsidR="00C3286F" w:rsidRPr="00C3286F" w:rsidRDefault="00C3286F" w:rsidP="0022138B">
      <w:pPr>
        <w:tabs>
          <w:tab w:val="left" w:pos="720"/>
        </w:tabs>
        <w:autoSpaceDE w:val="0"/>
        <w:spacing w:before="96"/>
        <w:jc w:val="center"/>
        <w:rPr>
          <w:rFonts w:ascii="Clarendon" w:hAnsi="Clarendon"/>
          <w:b/>
          <w:bCs/>
        </w:rPr>
      </w:pPr>
      <w:r w:rsidRPr="00C3286F">
        <w:rPr>
          <w:rFonts w:ascii="Clarendon" w:hAnsi="Clarendon"/>
          <w:b/>
          <w:bCs/>
        </w:rPr>
        <w:t>Záró rendelkezések</w:t>
      </w:r>
    </w:p>
    <w:p w:rsidR="00C3286F" w:rsidRPr="00C3286F" w:rsidRDefault="00C3286F" w:rsidP="0022138B">
      <w:pPr>
        <w:tabs>
          <w:tab w:val="left" w:pos="720"/>
        </w:tabs>
        <w:autoSpaceDE w:val="0"/>
        <w:spacing w:before="96"/>
        <w:jc w:val="center"/>
        <w:rPr>
          <w:rFonts w:ascii="Clarendon" w:hAnsi="Clarendon"/>
          <w:b/>
          <w:bCs/>
        </w:rPr>
      </w:pPr>
    </w:p>
    <w:p w:rsidR="00C3286F" w:rsidRPr="00C3286F" w:rsidRDefault="0022138B" w:rsidP="0022138B">
      <w:pPr>
        <w:autoSpaceDE w:val="0"/>
        <w:spacing w:before="96"/>
        <w:ind w:left="720"/>
        <w:jc w:val="center"/>
        <w:rPr>
          <w:rFonts w:ascii="Clarendon" w:hAnsi="Clarendon"/>
        </w:rPr>
      </w:pPr>
      <w:r>
        <w:rPr>
          <w:rFonts w:ascii="Clarendon" w:hAnsi="Clarendon"/>
          <w:b/>
          <w:bCs/>
        </w:rPr>
        <w:t>16.</w:t>
      </w:r>
    </w:p>
    <w:p w:rsidR="00C3286F" w:rsidRPr="00C3286F" w:rsidRDefault="00C3286F" w:rsidP="0022138B">
      <w:pPr>
        <w:tabs>
          <w:tab w:val="left" w:pos="720"/>
        </w:tabs>
        <w:autoSpaceDE w:val="0"/>
        <w:spacing w:before="96"/>
        <w:jc w:val="center"/>
        <w:rPr>
          <w:rFonts w:ascii="Clarendon" w:hAnsi="Clarendon"/>
        </w:rPr>
      </w:pPr>
    </w:p>
    <w:p w:rsidR="00C3286F" w:rsidRPr="00C3286F" w:rsidRDefault="00C3286F" w:rsidP="00C3286F">
      <w:pPr>
        <w:tabs>
          <w:tab w:val="left" w:pos="720"/>
        </w:tabs>
        <w:autoSpaceDE w:val="0"/>
        <w:spacing w:before="96"/>
        <w:jc w:val="both"/>
        <w:rPr>
          <w:rFonts w:ascii="Clarendon" w:hAnsi="Clarendon"/>
        </w:rPr>
      </w:pPr>
    </w:p>
    <w:p w:rsidR="00C3286F" w:rsidRPr="00C3286F" w:rsidRDefault="00C3286F" w:rsidP="008F59ED">
      <w:pPr>
        <w:autoSpaceDE w:val="0"/>
        <w:spacing w:before="96"/>
        <w:jc w:val="both"/>
        <w:rPr>
          <w:rFonts w:ascii="Clarendon" w:hAnsi="Clarendon"/>
        </w:rPr>
      </w:pPr>
      <w:r w:rsidRPr="00C3286F">
        <w:rPr>
          <w:rFonts w:ascii="Clarendon" w:hAnsi="Clarendon"/>
        </w:rPr>
        <w:t>A Szabályzat visszavonásig érvényes.</w:t>
      </w:r>
    </w:p>
    <w:p w:rsidR="00C3286F" w:rsidRPr="00C3286F" w:rsidRDefault="00C3286F" w:rsidP="00C3286F">
      <w:pPr>
        <w:tabs>
          <w:tab w:val="left" w:pos="720"/>
        </w:tabs>
        <w:autoSpaceDE w:val="0"/>
        <w:spacing w:before="96"/>
        <w:jc w:val="both"/>
        <w:rPr>
          <w:rFonts w:ascii="Clarendon" w:hAnsi="Clarendon"/>
        </w:rPr>
      </w:pPr>
    </w:p>
    <w:p w:rsidR="00C3286F" w:rsidRPr="00C3286F" w:rsidRDefault="00C3286F" w:rsidP="00C3286F">
      <w:pPr>
        <w:tabs>
          <w:tab w:val="left" w:pos="720"/>
        </w:tabs>
        <w:autoSpaceDE w:val="0"/>
        <w:spacing w:before="96"/>
        <w:jc w:val="both"/>
        <w:rPr>
          <w:rFonts w:ascii="Clarendon" w:hAnsi="Clarendon"/>
        </w:rPr>
      </w:pPr>
    </w:p>
    <w:p w:rsidR="00C3286F" w:rsidRPr="00C3286F" w:rsidRDefault="0022138B" w:rsidP="00C3286F">
      <w:pPr>
        <w:widowControl/>
        <w:jc w:val="both"/>
        <w:rPr>
          <w:rFonts w:ascii="Clarendon" w:hAnsi="Clarendon"/>
          <w:lang/>
        </w:rPr>
      </w:pPr>
      <w:r>
        <w:rPr>
          <w:rFonts w:ascii="Clarendon" w:hAnsi="Clarendon"/>
          <w:lang/>
        </w:rPr>
        <w:t>Budapest, 2013. szeptember 04.</w:t>
      </w:r>
    </w:p>
    <w:p w:rsidR="00C3286F" w:rsidRPr="00C3286F" w:rsidRDefault="00C3286F" w:rsidP="00C3286F">
      <w:pPr>
        <w:widowControl/>
        <w:jc w:val="both"/>
        <w:rPr>
          <w:rFonts w:ascii="Clarendon" w:hAnsi="Clarendon"/>
          <w:lang/>
        </w:rPr>
      </w:pPr>
    </w:p>
    <w:p w:rsidR="00C3286F" w:rsidRPr="00C3286F" w:rsidRDefault="0022138B" w:rsidP="00C3286F">
      <w:pPr>
        <w:widowControl/>
        <w:jc w:val="both"/>
        <w:rPr>
          <w:rFonts w:ascii="Clarendon" w:hAnsi="Clarendon"/>
          <w:lang/>
        </w:rPr>
      </w:pP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</w:r>
      <w:r>
        <w:rPr>
          <w:rFonts w:ascii="Clarendon" w:hAnsi="Clarendon"/>
          <w:lang/>
        </w:rPr>
        <w:tab/>
        <w:t>Biri László</w:t>
      </w:r>
    </w:p>
    <w:p w:rsidR="00C3286F" w:rsidRPr="00C3286F" w:rsidRDefault="00C3286F" w:rsidP="0022138B">
      <w:pPr>
        <w:widowControl/>
        <w:jc w:val="both"/>
        <w:rPr>
          <w:rFonts w:ascii="Clarendon" w:hAnsi="Clarendon"/>
          <w:lang/>
        </w:rPr>
      </w:pP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</w:r>
      <w:r w:rsidRPr="00C3286F">
        <w:rPr>
          <w:rFonts w:ascii="Clarendon" w:hAnsi="Clarendon"/>
          <w:lang/>
        </w:rPr>
        <w:tab/>
        <w:t xml:space="preserve">     </w:t>
      </w:r>
      <w:proofErr w:type="gramStart"/>
      <w:r w:rsidRPr="00C3286F">
        <w:rPr>
          <w:rFonts w:ascii="Clarendon" w:hAnsi="Clarendon"/>
          <w:lang/>
        </w:rPr>
        <w:t>elnök</w:t>
      </w:r>
      <w:proofErr w:type="gramEnd"/>
    </w:p>
    <w:sectPr w:rsidR="00C3286F" w:rsidRPr="00C3286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0" w:right="1134" w:bottom="1969" w:left="1080" w:header="1134" w:footer="16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289" w:rsidRDefault="008D1289" w:rsidP="00C3286F">
      <w:r>
        <w:separator/>
      </w:r>
    </w:p>
  </w:endnote>
  <w:endnote w:type="continuationSeparator" w:id="0">
    <w:p w:rsidR="008D1289" w:rsidRDefault="008D1289" w:rsidP="00C328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larendon">
    <w:panose1 w:val="02040604040505020204"/>
    <w:charset w:val="EE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289" w:rsidRDefault="008D128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289" w:rsidRDefault="008D128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289" w:rsidRDefault="008D128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289" w:rsidRDefault="008D1289" w:rsidP="00C3286F">
      <w:r>
        <w:separator/>
      </w:r>
    </w:p>
  </w:footnote>
  <w:footnote w:type="continuationSeparator" w:id="0">
    <w:p w:rsidR="008D1289" w:rsidRDefault="008D1289" w:rsidP="00C328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289" w:rsidRDefault="008D1289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289" w:rsidRDefault="008D128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7">
    <w:nsid w:val="00000012"/>
    <w:multiLevelType w:val="multilevel"/>
    <w:tmpl w:val="0000001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3286F"/>
    <w:rsid w:val="0022138B"/>
    <w:rsid w:val="005473F0"/>
    <w:rsid w:val="008D1289"/>
    <w:rsid w:val="008F59ED"/>
    <w:rsid w:val="00C32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widowControl w:val="0"/>
      <w:suppressAutoHyphens/>
    </w:pPr>
    <w:rPr>
      <w:rFonts w:eastAsia="Lucida Sans Unicode" w:cs="Angsana New"/>
      <w:kern w:val="1"/>
      <w:sz w:val="24"/>
      <w:szCs w:val="24"/>
      <w:lang w:eastAsia="zh-CN" w:bidi="th-TH"/>
    </w:rPr>
  </w:style>
  <w:style w:type="character" w:default="1" w:styleId="Bekezdsalapbettpusa">
    <w:name w:val="Default Paragraph Font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32z0">
    <w:name w:val="WW8Num32z0"/>
    <w:rPr>
      <w:rFonts w:ascii="Symbol" w:hAnsi="Symbol" w:cs="StarSymbol"/>
      <w:sz w:val="18"/>
      <w:szCs w:val="18"/>
    </w:rPr>
  </w:style>
  <w:style w:type="character" w:customStyle="1" w:styleId="WW8Num33z0">
    <w:name w:val="WW8Num33z0"/>
    <w:rPr>
      <w:rFonts w:ascii="Symbol" w:hAnsi="Symbol" w:cs="StarSymbol"/>
      <w:sz w:val="18"/>
      <w:szCs w:val="18"/>
    </w:rPr>
  </w:style>
  <w:style w:type="character" w:customStyle="1" w:styleId="WW8Num34z0">
    <w:name w:val="WW8Num34z0"/>
    <w:rPr>
      <w:rFonts w:ascii="Symbol" w:hAnsi="Symbol" w:cs="StarSymbol"/>
      <w:sz w:val="18"/>
      <w:szCs w:val="18"/>
    </w:rPr>
  </w:style>
  <w:style w:type="character" w:customStyle="1" w:styleId="WW8Num35z0">
    <w:name w:val="WW8Num35z0"/>
    <w:rPr>
      <w:sz w:val="24"/>
      <w:szCs w:val="24"/>
    </w:rPr>
  </w:style>
  <w:style w:type="character" w:customStyle="1" w:styleId="WW8Num49z0">
    <w:name w:val="WW8Num49z0"/>
    <w:rPr>
      <w:b w:val="0"/>
    </w:rPr>
  </w:style>
  <w:style w:type="character" w:customStyle="1" w:styleId="WW8Num64z0">
    <w:name w:val="WW8Num64z0"/>
    <w:rPr>
      <w:rFonts w:ascii="Times New Roman" w:eastAsia="Lucida Sans Unicode" w:hAnsi="Times New Roman" w:cs="Times New Roman"/>
    </w:rPr>
  </w:style>
  <w:style w:type="character" w:customStyle="1" w:styleId="WW8Num64z1">
    <w:name w:val="WW8Num64z1"/>
    <w:rPr>
      <w:rFonts w:ascii="Courier New" w:hAnsi="Courier New" w:cs="Courier New"/>
    </w:rPr>
  </w:style>
  <w:style w:type="character" w:customStyle="1" w:styleId="WW8Num64z2">
    <w:name w:val="WW8Num64z2"/>
    <w:rPr>
      <w:rFonts w:ascii="Wingdings" w:hAnsi="Wingdings" w:cs="Wingdings"/>
    </w:rPr>
  </w:style>
  <w:style w:type="character" w:customStyle="1" w:styleId="WW8Num64z3">
    <w:name w:val="WW8Num64z3"/>
    <w:rPr>
      <w:rFonts w:ascii="Symbol" w:hAnsi="Symbol" w:cs="Symbol"/>
    </w:rPr>
  </w:style>
  <w:style w:type="character" w:customStyle="1" w:styleId="Bekezdsalapbettpusa2">
    <w:name w:val="Bekezdés alapbetűtípusa2"/>
  </w:style>
  <w:style w:type="character" w:customStyle="1" w:styleId="WW-Absatz-Standardschriftart1111">
    <w:name w:val="WW-Absatz-Standardschriftart1111"/>
  </w:style>
  <w:style w:type="character" w:customStyle="1" w:styleId="WW8Num36z0">
    <w:name w:val="WW8Num36z0"/>
    <w:rPr>
      <w:sz w:val="24"/>
      <w:szCs w:val="24"/>
    </w:rPr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1z0">
    <w:name w:val="WW8Num11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Szmozsjelek">
    <w:name w:val="Számozásjelek"/>
    <w:rPr>
      <w:sz w:val="24"/>
      <w:szCs w:val="24"/>
    </w:rPr>
  </w:style>
  <w:style w:type="character" w:customStyle="1" w:styleId="Felsorolsjel">
    <w:name w:val="Felsorolásjel"/>
    <w:rPr>
      <w:rFonts w:ascii="StarSymbol" w:eastAsia="StarSymbol" w:hAnsi="StarSymbol" w:cs="StarSymbol"/>
      <w:sz w:val="18"/>
      <w:szCs w:val="18"/>
    </w:rPr>
  </w:style>
  <w:style w:type="character" w:customStyle="1" w:styleId="Bekezdsalapbettpusa1">
    <w:name w:val="Bekezdés alapbetűtípusa1"/>
  </w:style>
  <w:style w:type="character" w:styleId="Hiperhivatkozs">
    <w:name w:val="Hyperlink"/>
    <w:basedOn w:val="Bekezdsalapbettpusa1"/>
    <w:rPr>
      <w:color w:val="0000FF"/>
      <w:u w:val="single"/>
    </w:rPr>
  </w:style>
  <w:style w:type="character" w:customStyle="1" w:styleId="Lbjegyzet-karakterek">
    <w:name w:val="Lábjegyzet-karakterek"/>
    <w:basedOn w:val="Bekezdsalapbettpusa1"/>
    <w:rPr>
      <w:vertAlign w:val="superscript"/>
    </w:rPr>
  </w:style>
  <w:style w:type="character" w:customStyle="1" w:styleId="Lbjegyzet-hivatkozs1">
    <w:name w:val="Lábjegyzet-hivatkozás1"/>
    <w:rPr>
      <w:vertAlign w:val="superscript"/>
    </w:rPr>
  </w:style>
  <w:style w:type="character" w:customStyle="1" w:styleId="Vgjegyzet-karakterek">
    <w:name w:val="Végjegyzet-karakterek"/>
    <w:rPr>
      <w:vertAlign w:val="superscript"/>
    </w:rPr>
  </w:style>
  <w:style w:type="character" w:customStyle="1" w:styleId="WW-Vgjegyzet-karakterek">
    <w:name w:val="WW-Végjegyzet-karakterek"/>
  </w:style>
  <w:style w:type="character" w:styleId="Oldalszm">
    <w:name w:val="page number"/>
    <w:basedOn w:val="Bekezdsalapbettpusa2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styleId="Szvegtrzsbehzssal">
    <w:name w:val="Body Text Indent"/>
    <w:basedOn w:val="Norml"/>
    <w:pPr>
      <w:ind w:left="708"/>
      <w:jc w:val="both"/>
    </w:pPr>
  </w:style>
  <w:style w:type="paragraph" w:styleId="Lbjegyzetszveg">
    <w:name w:val="footnote text"/>
    <w:basedOn w:val="Norml"/>
    <w:pPr>
      <w:suppressLineNumbers/>
      <w:ind w:left="283" w:hanging="283"/>
    </w:pPr>
    <w:rPr>
      <w:sz w:val="20"/>
      <w:szCs w:val="20"/>
    </w:rPr>
  </w:style>
  <w:style w:type="paragraph" w:customStyle="1" w:styleId="PlainText">
    <w:name w:val="Plain Text"/>
    <w:basedOn w:val="Norml"/>
    <w:rPr>
      <w:rFonts w:ascii="Courier New" w:hAnsi="Courier New" w:cs="Courier New"/>
      <w:sz w:val="20"/>
    </w:rPr>
  </w:style>
  <w:style w:type="paragraph" w:styleId="llb">
    <w:name w:val="footer"/>
    <w:basedOn w:val="Norml"/>
    <w:pPr>
      <w:suppressLineNumbers/>
      <w:tabs>
        <w:tab w:val="center" w:pos="4830"/>
        <w:tab w:val="right" w:pos="9661"/>
      </w:tabs>
    </w:pPr>
  </w:style>
  <w:style w:type="paragraph" w:styleId="Listaszerbekezds">
    <w:name w:val="List Paragraph"/>
    <w:basedOn w:val="Norml"/>
    <w:qFormat/>
    <w:pPr>
      <w:widowControl/>
      <w:suppressAutoHyphens w:val="0"/>
      <w:ind w:left="720"/>
    </w:pPr>
    <w:rPr>
      <w:rFonts w:eastAsia="Times New Roman" w:cs="Times New Roman"/>
      <w:lang w:bidi="ar-SA"/>
    </w:rPr>
  </w:style>
  <w:style w:type="paragraph" w:customStyle="1" w:styleId="NumPar1">
    <w:name w:val="NumPar 1"/>
    <w:basedOn w:val="Norml"/>
    <w:next w:val="Norml"/>
    <w:pPr>
      <w:widowControl/>
      <w:numPr>
        <w:numId w:val="1"/>
      </w:numPr>
      <w:suppressAutoHyphens w:val="0"/>
      <w:spacing w:before="120" w:after="120"/>
      <w:jc w:val="both"/>
    </w:pPr>
    <w:rPr>
      <w:rFonts w:eastAsia="Times New Roman" w:cs="Times New Roman"/>
      <w:szCs w:val="20"/>
      <w:lang w:val="en-GB" w:bidi="ar-SA"/>
    </w:rPr>
  </w:style>
  <w:style w:type="paragraph" w:customStyle="1" w:styleId="justify">
    <w:name w:val="justify"/>
    <w:basedOn w:val="Norml"/>
    <w:pPr>
      <w:widowControl/>
      <w:suppressAutoHyphens w:val="0"/>
      <w:spacing w:before="100" w:after="100"/>
    </w:pPr>
    <w:rPr>
      <w:rFonts w:eastAsia="Times New Roman" w:cs="Times New Roman"/>
      <w:lang w:val="en-GB" w:bidi="ar-SA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customStyle="1" w:styleId="Kerettartalom">
    <w:name w:val="Kerettartalom"/>
    <w:basedOn w:val="Szvegtrzs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dp://1/95900004.TV/685/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2273</Words>
  <Characters>15691</Characters>
  <Application>Microsoft Office Word</Application>
  <DocSecurity>0</DocSecurity>
  <Lines>130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KÖRÖSÖK VÖLGYE AKCIÓCSOPORT NONPROFIT KORLÁTOLT FELELŐSSÉGŰ TÁRSASÁG SZERVEZETI ÉS MŰKÖDÉSI SZABÁLYZATA</vt:lpstr>
    </vt:vector>
  </TitlesOfParts>
  <Company>MSI</Company>
  <LinksUpToDate>false</LinksUpToDate>
  <CharactersWithSpaces>17929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KÖRÖSÖK VÖLGYE AKCIÓCSOPORT NONPROFIT KORLÁTOLT FELELŐSSÉGŰ TÁRSASÁG SZERVEZETI ÉS MŰKÖDÉSI SZABÁLYZATA</dc:title>
  <dc:creator>Adrienn Kozák</dc:creator>
  <cp:lastModifiedBy>Windows User</cp:lastModifiedBy>
  <cp:revision>2</cp:revision>
  <cp:lastPrinted>1601-01-01T00:00:00Z</cp:lastPrinted>
  <dcterms:created xsi:type="dcterms:W3CDTF">2013-09-16T09:30:00Z</dcterms:created>
  <dcterms:modified xsi:type="dcterms:W3CDTF">2013-09-16T09:30:00Z</dcterms:modified>
</cp:coreProperties>
</file>