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0728D" w:rsidRDefault="0020728D"/>
    <w:p w:rsidR="0020728D" w:rsidRDefault="0020728D"/>
    <w:p w:rsidR="0020728D" w:rsidRPr="0020728D" w:rsidRDefault="0020728D" w:rsidP="0020728D">
      <w:pPr>
        <w:jc w:val="center"/>
        <w:rPr>
          <w:rFonts w:ascii="Clarendon" w:hAnsi="Clarendon"/>
          <w:sz w:val="32"/>
          <w:szCs w:val="32"/>
        </w:rPr>
      </w:pPr>
      <w:r w:rsidRPr="0020728D">
        <w:rPr>
          <w:rFonts w:ascii="Clarendon" w:hAnsi="Clarendon"/>
          <w:b/>
          <w:sz w:val="32"/>
          <w:szCs w:val="32"/>
        </w:rPr>
        <w:t>MOL Bányász Szakszervezet</w:t>
      </w:r>
    </w:p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>
      <w:pPr>
        <w:jc w:val="center"/>
        <w:rPr>
          <w:lang w:eastAsia="hu-HU"/>
        </w:rPr>
      </w:pPr>
    </w:p>
    <w:p w:rsidR="0020728D" w:rsidRDefault="0020728D"/>
    <w:p w:rsidR="0020728D" w:rsidRDefault="0020728D"/>
    <w:p w:rsidR="0020728D" w:rsidRDefault="0020728D"/>
    <w:p w:rsidR="0020728D" w:rsidRDefault="0020728D" w:rsidP="0020728D">
      <w:pPr>
        <w:jc w:val="center"/>
      </w:pPr>
      <w:r>
        <w:object w:dxaOrig="5715" w:dyaOrig="6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127.5pt" o:ole="" fillcolor="window">
            <v:imagedata r:id="rId8" o:title=""/>
          </v:shape>
          <o:OLEObject Type="Embed" ProgID="PBrush" ShapeID="_x0000_i1025" DrawAspect="Content" ObjectID="_1474108067" r:id="rId9"/>
        </w:object>
      </w:r>
    </w:p>
    <w:p w:rsidR="0020728D" w:rsidRDefault="0020728D"/>
    <w:p w:rsidR="0020728D" w:rsidRDefault="0020728D"/>
    <w:p w:rsidR="0020728D" w:rsidRDefault="0020728D"/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</w:p>
    <w:p w:rsidR="0020728D" w:rsidRDefault="0020728D">
      <w:pPr>
        <w:jc w:val="center"/>
      </w:pPr>
      <w:r>
        <w:rPr>
          <w:b/>
          <w:sz w:val="40"/>
          <w:szCs w:val="40"/>
        </w:rPr>
        <w:t>BIZONYLATI SZABÁLYZAT</w:t>
      </w:r>
    </w:p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/>
    <w:p w:rsidR="0020728D" w:rsidRDefault="0020728D">
      <w:pPr>
        <w:sectPr w:rsidR="0020728D">
          <w:pgSz w:w="11906" w:h="16838"/>
          <w:pgMar w:top="1694" w:right="1134" w:bottom="1694" w:left="1418" w:header="1418" w:footer="1418" w:gutter="0"/>
          <w:cols w:space="708"/>
          <w:docGrid w:linePitch="360"/>
        </w:sectPr>
      </w:pPr>
    </w:p>
    <w:p w:rsidR="0020728D" w:rsidRDefault="0020728D">
      <w:pPr>
        <w:pageBreakBefore/>
        <w:jc w:val="center"/>
      </w:pPr>
    </w:p>
    <w:p w:rsidR="0020728D" w:rsidRPr="00F76DFC" w:rsidRDefault="0020728D">
      <w:pPr>
        <w:jc w:val="center"/>
        <w:rPr>
          <w:rFonts w:ascii="Clarendon" w:hAnsi="Clarendon"/>
          <w:b/>
        </w:rPr>
      </w:pPr>
      <w:r w:rsidRPr="00F76DFC">
        <w:rPr>
          <w:rFonts w:ascii="Clarendon" w:hAnsi="Clarendon"/>
          <w:b/>
        </w:rPr>
        <w:t>MOL Bányász Szakszervezet</w:t>
      </w:r>
    </w:p>
    <w:p w:rsidR="0020728D" w:rsidRPr="00F76DFC" w:rsidRDefault="0020728D">
      <w:pPr>
        <w:jc w:val="center"/>
        <w:rPr>
          <w:rFonts w:ascii="Clarendon" w:hAnsi="Clarendon"/>
        </w:rPr>
      </w:pPr>
      <w:r w:rsidRPr="00F76DFC">
        <w:rPr>
          <w:rFonts w:ascii="Clarendon" w:hAnsi="Clarendon"/>
          <w:b/>
        </w:rPr>
        <w:t>BIZONYLATI SZABÁLYZATA</w:t>
      </w:r>
    </w:p>
    <w:p w:rsidR="0020728D" w:rsidRPr="00F76DFC" w:rsidRDefault="0020728D">
      <w:pPr>
        <w:rPr>
          <w:rFonts w:ascii="Clarendon" w:hAnsi="Clarendon"/>
        </w:rPr>
      </w:pPr>
    </w:p>
    <w:p w:rsidR="0020728D" w:rsidRPr="00F76DFC" w:rsidRDefault="0020728D">
      <w:pPr>
        <w:rPr>
          <w:rFonts w:ascii="Clarendon" w:hAnsi="Clarendon"/>
        </w:rPr>
      </w:pPr>
    </w:p>
    <w:p w:rsidR="0020728D" w:rsidRPr="00F76DFC" w:rsidRDefault="0020728D">
      <w:pPr>
        <w:jc w:val="both"/>
        <w:rPr>
          <w:rFonts w:ascii="Clarendon" w:hAnsi="Clarendon"/>
        </w:rPr>
      </w:pPr>
      <w:r w:rsidRPr="00F76DFC">
        <w:rPr>
          <w:rFonts w:ascii="Clarendon" w:hAnsi="Clarendon"/>
          <w:b/>
        </w:rPr>
        <w:t xml:space="preserve">A MOL Bányász Szakszervezet </w:t>
      </w:r>
      <w:r w:rsidRPr="00F76DFC">
        <w:rPr>
          <w:rFonts w:ascii="Clarendon" w:hAnsi="Clarendon"/>
        </w:rPr>
        <w:t xml:space="preserve">bizonylati rendjét a számvitelről szóló 2000. évi C. </w:t>
      </w:r>
      <w:proofErr w:type="gramStart"/>
      <w:r w:rsidRPr="00F76DFC">
        <w:rPr>
          <w:rFonts w:ascii="Clarendon" w:hAnsi="Clarendon"/>
        </w:rPr>
        <w:t>törvény vonatkozó</w:t>
      </w:r>
      <w:proofErr w:type="gramEnd"/>
      <w:r w:rsidRPr="00F76DFC">
        <w:rPr>
          <w:rFonts w:ascii="Clarendon" w:hAnsi="Clarendon"/>
        </w:rPr>
        <w:t xml:space="preserve"> rendelkezései alapján a jelen szabályzatban foglaltak szerint határozza meg. </w:t>
      </w:r>
    </w:p>
    <w:p w:rsidR="0020728D" w:rsidRPr="00F76DFC" w:rsidRDefault="0020728D">
      <w:pPr>
        <w:rPr>
          <w:rFonts w:ascii="Clarendon" w:hAnsi="Clarendon"/>
        </w:rPr>
      </w:pPr>
    </w:p>
    <w:p w:rsidR="0020728D" w:rsidRPr="00F76DFC" w:rsidRDefault="0020728D">
      <w:pPr>
        <w:pStyle w:val="Cmsor1"/>
        <w:jc w:val="center"/>
        <w:rPr>
          <w:rFonts w:ascii="Clarendon" w:hAnsi="Clarendon" w:cs="Times New Roman"/>
          <w:sz w:val="24"/>
          <w:szCs w:val="24"/>
        </w:rPr>
      </w:pPr>
      <w:r w:rsidRPr="00F76DFC">
        <w:rPr>
          <w:rFonts w:ascii="Clarendon" w:hAnsi="Clarendon" w:cs="Times New Roman"/>
          <w:sz w:val="24"/>
          <w:szCs w:val="24"/>
        </w:rPr>
        <w:t>ÁLTALÁNOS RÉSZ</w:t>
      </w:r>
    </w:p>
    <w:p w:rsidR="00F76DFC" w:rsidRPr="00F76DFC" w:rsidRDefault="00F76DFC">
      <w:pPr>
        <w:pStyle w:val="Cmsor2"/>
        <w:tabs>
          <w:tab w:val="left" w:pos="360"/>
        </w:tabs>
        <w:ind w:left="720" w:hanging="720"/>
        <w:rPr>
          <w:rFonts w:ascii="Clarendon" w:hAnsi="Clarendon"/>
        </w:rPr>
      </w:pPr>
    </w:p>
    <w:p w:rsidR="0020728D" w:rsidRPr="00F76DFC" w:rsidRDefault="0020728D">
      <w:pPr>
        <w:pStyle w:val="Cmsor2"/>
        <w:tabs>
          <w:tab w:val="left" w:pos="360"/>
        </w:tabs>
        <w:ind w:left="720" w:hanging="720"/>
        <w:rPr>
          <w:rFonts w:ascii="Clarendon" w:hAnsi="Clarendon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>A bizonylati szabályzat célja, tartalma</w:t>
      </w:r>
    </w:p>
    <w:p w:rsidR="0020728D" w:rsidRPr="00F76DFC" w:rsidRDefault="0020728D">
      <w:pPr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bizonylati szabályzat célja, hogy biztosítsa a Szakszervezetnél a számviteli elszámolásokhoz kapcsolódó bizonylatok kiállításának, ellenőrzésének, továbbításának, felhasználásának, kezelésének rendjét.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rPr>
          <w:rFonts w:ascii="Clarendon" w:hAnsi="Clarendon"/>
        </w:rPr>
      </w:pPr>
      <w:r w:rsidRPr="00F76DFC">
        <w:rPr>
          <w:rFonts w:ascii="Clarendon" w:hAnsi="Clarendon"/>
        </w:rPr>
        <w:t xml:space="preserve">Az ügyviteli folyamat során figyelemmel kell lenni arra, hogy: </w:t>
      </w:r>
    </w:p>
    <w:p w:rsidR="0020728D" w:rsidRPr="00F76DFC" w:rsidRDefault="0020728D">
      <w:pPr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7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az egyes gazdasági eseményekhez milyen bizonylatot kell használni,</w:t>
      </w:r>
    </w:p>
    <w:p w:rsidR="0020728D" w:rsidRPr="00F76DFC" w:rsidRDefault="0020728D">
      <w:pPr>
        <w:numPr>
          <w:ilvl w:val="0"/>
          <w:numId w:val="7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kinek kell a bizonylatot kiállítani, az abban szereplő adatokat kinek kell ellenőrizni, </w:t>
      </w:r>
    </w:p>
    <w:p w:rsidR="0020728D" w:rsidRPr="00F76DFC" w:rsidRDefault="0020728D">
      <w:pPr>
        <w:numPr>
          <w:ilvl w:val="0"/>
          <w:numId w:val="7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bizonylatot kiállító és az ellenőrzést végző felelőssége, </w:t>
      </w:r>
    </w:p>
    <w:p w:rsidR="0020728D" w:rsidRPr="00F76DFC" w:rsidRDefault="0020728D">
      <w:pPr>
        <w:numPr>
          <w:ilvl w:val="0"/>
          <w:numId w:val="7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hány példányban kell a bizonylatot kiállítani, mi az egyes példányok szerepe az adatfeldolgozásban, </w:t>
      </w:r>
    </w:p>
    <w:p w:rsidR="0020728D" w:rsidRPr="00F76DFC" w:rsidRDefault="0020728D">
      <w:pPr>
        <w:numPr>
          <w:ilvl w:val="0"/>
          <w:numId w:val="7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hogyan kell a bizonylatot továbbítani, miként kell az átvételt igazolni, </w:t>
      </w:r>
    </w:p>
    <w:p w:rsidR="0020728D" w:rsidRPr="00F76DFC" w:rsidRDefault="0020728D">
      <w:pPr>
        <w:numPr>
          <w:ilvl w:val="0"/>
          <w:numId w:val="7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kinek és milyen módon kell a bizonylati példányokat megőrizni, mikor lehet azokat selejtezni,</w:t>
      </w:r>
    </w:p>
    <w:p w:rsidR="0020728D" w:rsidRPr="00F76DFC" w:rsidRDefault="0020728D">
      <w:pPr>
        <w:numPr>
          <w:ilvl w:val="0"/>
          <w:numId w:val="7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miként kell kezelni a rontott bizonylati példányokat, illetve a tévesen kiállított bizonylat esetén milyen eljárást kell követni.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Jelen bizonylati rend a Szakszervezet által használatos bizonylatféleségeket az alábbiak szerint csoportosítja: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4"/>
        </w:numPr>
        <w:tabs>
          <w:tab w:val="left" w:pos="1080"/>
        </w:tabs>
        <w:ind w:left="1080" w:hanging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gazdasági, pénzügyi, számviteli műveletekhez szorosan kapcsolódó bizonylatok, adattartalmukra vonatkozóan jogszabályok kötelező előírást tartalmaznak. </w:t>
      </w:r>
    </w:p>
    <w:p w:rsidR="0020728D" w:rsidRPr="00F76DFC" w:rsidRDefault="0020728D">
      <w:pPr>
        <w:numPr>
          <w:ilvl w:val="0"/>
          <w:numId w:val="4"/>
        </w:numPr>
        <w:tabs>
          <w:tab w:val="left" w:pos="1080"/>
        </w:tabs>
        <w:ind w:left="1080" w:hanging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Egyéb, </w:t>
      </w:r>
      <w:r w:rsidR="007669E4" w:rsidRPr="00F76DFC">
        <w:rPr>
          <w:rFonts w:ascii="Clarendon" w:hAnsi="Clarendon"/>
        </w:rPr>
        <w:t>a Szakszervezet</w:t>
      </w:r>
      <w:r w:rsidRPr="00F76DFC">
        <w:rPr>
          <w:rFonts w:ascii="Clarendon" w:hAnsi="Clarendon"/>
        </w:rPr>
        <w:t xml:space="preserve"> által általánosan használt, saját készítésű, belső igények alapján kialakított adattartalmú bizonylatok.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794122" w:rsidRPr="00794122" w:rsidRDefault="00794122">
      <w:pPr>
        <w:pStyle w:val="Cmsor2"/>
        <w:tabs>
          <w:tab w:val="left" w:pos="360"/>
        </w:tabs>
        <w:ind w:left="720" w:hanging="720"/>
        <w:rPr>
          <w:rFonts w:ascii="Clarendon" w:hAnsi="Clarendon"/>
        </w:rPr>
      </w:pPr>
    </w:p>
    <w:p w:rsidR="00794122" w:rsidRPr="00794122" w:rsidRDefault="00794122">
      <w:pPr>
        <w:pStyle w:val="Cmsor2"/>
        <w:tabs>
          <w:tab w:val="left" w:pos="360"/>
        </w:tabs>
        <w:ind w:left="720" w:hanging="720"/>
        <w:rPr>
          <w:rFonts w:ascii="Clarendon" w:hAnsi="Clarendon"/>
        </w:rPr>
      </w:pPr>
    </w:p>
    <w:p w:rsidR="0020728D" w:rsidRPr="00F76DFC" w:rsidRDefault="0020728D">
      <w:pPr>
        <w:pStyle w:val="Cmsor2"/>
        <w:tabs>
          <w:tab w:val="left" w:pos="360"/>
        </w:tabs>
        <w:ind w:left="720" w:hanging="720"/>
        <w:rPr>
          <w:rFonts w:ascii="Clarendon" w:hAnsi="Clarendon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>Bizonylati elv, bizonylati fegyelem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Minden gazdasági műveletről, eseményről, amely az eszközök, illetve az eszköz forrásainak állományát vagy összetételét megváltoztatja, bizonylatot kell kiállítani.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számviteli (könyvviteli) nyilvántartásokba csak szabályszerűen kiállított bizonylat alapján szabad adatokat bejegyezni.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pénzeszközöket (készpénz és számlapénz) érintő gazdasági műveletek, események bizonylatainak adatait a pénzmozgással egyidejűleg, illetve a pénzintézeti értesítés (számlakivonat megérkezésekor) könyvelni kell.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pStyle w:val="Cmsor2"/>
        <w:tabs>
          <w:tab w:val="left" w:pos="360"/>
        </w:tabs>
        <w:ind w:left="360" w:hanging="360"/>
        <w:rPr>
          <w:rFonts w:ascii="Clarendon" w:hAnsi="Clarendon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>Bizonylat fogalma, alaki és tartalmi kellékei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Számviteli bizonylat minden olyan külső és belső okmány, amely a gazdasági művelet, esemény számviteli nyilvántartása céljára készült.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Bizonylatnak kell tekinteni minden olyan okmányt, feljegyzést, kimutatást vagy bármely technikai módon készített adathordozót, amelyet a nyilvántartásokban való rögzítés vagy az azokban szereplő adatok ellenőrzésének, állományuk megállapításának céljából készült, és amely a gazdasági műveletek (események) megtörténtét, hatásuk értékét mennyiségi és minőségi adataikat, hitelt érdemlően igazolja.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Bizonylat a következő módon készíthető.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3"/>
        </w:numPr>
        <w:tabs>
          <w:tab w:val="left" w:pos="1980"/>
        </w:tabs>
        <w:ind w:left="19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kézzel,</w:t>
      </w:r>
    </w:p>
    <w:p w:rsidR="0020728D" w:rsidRPr="00F76DFC" w:rsidRDefault="0020728D">
      <w:pPr>
        <w:numPr>
          <w:ilvl w:val="0"/>
          <w:numId w:val="3"/>
        </w:numPr>
        <w:tabs>
          <w:tab w:val="left" w:pos="1980"/>
        </w:tabs>
        <w:ind w:left="19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géppel,</w:t>
      </w:r>
    </w:p>
    <w:p w:rsidR="0020728D" w:rsidRPr="00F76DFC" w:rsidRDefault="0020728D">
      <w:pPr>
        <w:numPr>
          <w:ilvl w:val="0"/>
          <w:numId w:val="3"/>
        </w:numPr>
        <w:tabs>
          <w:tab w:val="left" w:pos="1980"/>
        </w:tabs>
        <w:ind w:left="19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kódoltan.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Valamennyi módon készített bizonylatnak alakilag és tartalmilag hitelesnek, megbízhatónak és helytállónak kell lennie.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Szabályszerű az a bizonylat, amely az adott gazdasági eseményt a valóságnak megfelelően, hitelesen rögzíti, hiba esetén azt előírásszerűen javították.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gazdasági események rögzítéséhez elsődlegesen a kereskedelmi forgalomban kapható szabványosított nyomtatványokat kell használni.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Abban az esetben, ha valamely gazdasági művelet rögzítéséhez a kereskedelemben nyomtatvány nem kapható, akkor saját készítésű nyomtatványt kell használni. A nyomtatvány szerkesztésénél a következő alaki és tartalmi kellékeket biztosítani kell: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6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lastRenderedPageBreak/>
        <w:t xml:space="preserve">a bizonylat megnevezése és sorszáma, </w:t>
      </w:r>
    </w:p>
    <w:p w:rsidR="0020728D" w:rsidRPr="00F76DFC" w:rsidRDefault="007669E4">
      <w:pPr>
        <w:numPr>
          <w:ilvl w:val="0"/>
          <w:numId w:val="6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a Szakszervezet</w:t>
      </w:r>
      <w:r w:rsidR="0020728D" w:rsidRPr="00F76DFC">
        <w:rPr>
          <w:rFonts w:ascii="Clarendon" w:hAnsi="Clarendon"/>
        </w:rPr>
        <w:t xml:space="preserve"> megnevezése, </w:t>
      </w:r>
    </w:p>
    <w:p w:rsidR="0020728D" w:rsidRPr="00F76DFC" w:rsidRDefault="0020728D">
      <w:pPr>
        <w:numPr>
          <w:ilvl w:val="0"/>
          <w:numId w:val="6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a gazdasági műveletet elrendelő személy vagy szervezet megj</w:t>
      </w:r>
      <w:r w:rsidR="007669E4" w:rsidRPr="00F76DFC">
        <w:rPr>
          <w:rFonts w:ascii="Clarendon" w:hAnsi="Clarendon"/>
        </w:rPr>
        <w:t>elölése, az utalványozó és/vagy</w:t>
      </w:r>
      <w:r w:rsidRPr="00F76DFC">
        <w:rPr>
          <w:rFonts w:ascii="Clarendon" w:hAnsi="Clarendon"/>
        </w:rPr>
        <w:t xml:space="preserve"> a rendelkezés végrehajtását igazoló személy aláírása, </w:t>
      </w:r>
    </w:p>
    <w:p w:rsidR="0020728D" w:rsidRPr="00F76DFC" w:rsidRDefault="0020728D">
      <w:pPr>
        <w:numPr>
          <w:ilvl w:val="0"/>
          <w:numId w:val="6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készletmozgások bizonylatai és a pénzkezelési bizonylatokon az átvevő aláírása, </w:t>
      </w:r>
    </w:p>
    <w:p w:rsidR="0020728D" w:rsidRPr="00F76DFC" w:rsidRDefault="0020728D">
      <w:pPr>
        <w:numPr>
          <w:ilvl w:val="0"/>
          <w:numId w:val="6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 kiállításának időpontja, </w:t>
      </w:r>
    </w:p>
    <w:p w:rsidR="0020728D" w:rsidRPr="00F76DFC" w:rsidRDefault="0020728D">
      <w:pPr>
        <w:numPr>
          <w:ilvl w:val="0"/>
          <w:numId w:val="6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az elrendelt gazdasági művelet tartalmának leírása, vagy jelölése, a gazdasági művelet okozta változások mennyiségi, minőségi és - a gazdasági művelet jellegétől függően – értékbeli adatai.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Számítógépes adatfeldolgozás esetében a felsoroltakon túl a következő tartalmi és formai előírásokat is be kell tartani: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8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kódolt megnevezésekről folyamatosan aktualizált kódjegyzéket kell készíteni és használni, </w:t>
      </w:r>
    </w:p>
    <w:p w:rsidR="0020728D" w:rsidRPr="00F76DFC" w:rsidRDefault="0020728D">
      <w:pPr>
        <w:numPr>
          <w:ilvl w:val="0"/>
          <w:numId w:val="8"/>
        </w:numPr>
        <w:tabs>
          <w:tab w:val="left" w:pos="1080"/>
        </w:tabs>
        <w:ind w:left="108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gépi adathordozón (pl. mágneslemez, mágnesszalag) tárolt adatok halmazát úgy kell elhatárolni, hogy az adatok azonosítása és védelme mindenkor biztosított legyen.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pStyle w:val="Cmsor2"/>
        <w:ind w:left="360" w:hanging="360"/>
        <w:jc w:val="both"/>
        <w:rPr>
          <w:rFonts w:ascii="Clarendon" w:hAnsi="Clarendon" w:cs="Times New Roman"/>
          <w:sz w:val="24"/>
          <w:szCs w:val="24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>4. Szigorú számadású kötelezettség körébe tartozó bizonylatok felhasználása, nyilvántartása</w:t>
      </w:r>
    </w:p>
    <w:p w:rsidR="0020728D" w:rsidRPr="00F76DFC" w:rsidRDefault="0020728D">
      <w:pPr>
        <w:pStyle w:val="Cmsor3"/>
        <w:tabs>
          <w:tab w:val="left" w:pos="900"/>
        </w:tabs>
        <w:ind w:left="360" w:firstLine="0"/>
        <w:rPr>
          <w:rFonts w:ascii="Clarendon" w:hAnsi="Clarendon"/>
        </w:rPr>
      </w:pPr>
      <w:r w:rsidRPr="00F76DFC">
        <w:rPr>
          <w:rFonts w:ascii="Clarendon" w:hAnsi="Clarendon" w:cs="Times New Roman"/>
          <w:sz w:val="24"/>
          <w:szCs w:val="24"/>
        </w:rPr>
        <w:t xml:space="preserve">4.1. </w:t>
      </w:r>
      <w:r w:rsidRPr="00F76DFC">
        <w:rPr>
          <w:rFonts w:ascii="Clarendon" w:hAnsi="Clarendon" w:cs="Times New Roman"/>
          <w:sz w:val="24"/>
          <w:szCs w:val="24"/>
        </w:rPr>
        <w:tab/>
        <w:t xml:space="preserve">Szigorú számadású nyomtatványok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készpénzkezeléshez kapcsolódó nyomtatványok, továbbá minden olyan nyomtatvány, amelyért a nyomtatvány értékét meghaladó vagy a nyomtatványon szereplő névértéknek megfelelő ellenértéket kell fizetni, vagy amelynek az illetéktelen felhasználása visszaélésre adhat alkalmat szigorú számadási kötelezettségű nyomtatványként kell kezelni. </w:t>
      </w:r>
    </w:p>
    <w:p w:rsidR="0020728D" w:rsidRPr="00F76DFC" w:rsidRDefault="0020728D">
      <w:pPr>
        <w:pStyle w:val="Cmsor3"/>
        <w:tabs>
          <w:tab w:val="left" w:pos="900"/>
        </w:tabs>
        <w:ind w:left="360" w:firstLine="0"/>
        <w:rPr>
          <w:rFonts w:ascii="Clarendon" w:hAnsi="Clarendon"/>
        </w:rPr>
      </w:pPr>
      <w:r w:rsidRPr="00F76DFC">
        <w:rPr>
          <w:rFonts w:ascii="Clarendon" w:hAnsi="Clarendon" w:cs="Times New Roman"/>
          <w:sz w:val="24"/>
          <w:szCs w:val="24"/>
        </w:rPr>
        <w:t xml:space="preserve">4.2. </w:t>
      </w:r>
      <w:r w:rsidRPr="00F76DFC">
        <w:rPr>
          <w:rFonts w:ascii="Clarendon" w:hAnsi="Clarendon" w:cs="Times New Roman"/>
          <w:sz w:val="24"/>
          <w:szCs w:val="24"/>
        </w:rPr>
        <w:tab/>
        <w:t xml:space="preserve">A szigorú számadású nyomtatványok átvétele és nyilvántartása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nyomtatványokat fajtánként elkülönítve, ezen belül füzetenként, űrlaponként emelkedő számsorrendben kell felsorolni. Ez a jegyzék egyúttal az átvevő dolgozó nyilvántartása az állományba vett nyomtatványokról. </w:t>
      </w:r>
    </w:p>
    <w:p w:rsidR="0020728D" w:rsidRPr="00F76DFC" w:rsidRDefault="0020728D">
      <w:pPr>
        <w:pStyle w:val="Cmsor3"/>
        <w:ind w:left="900" w:hanging="540"/>
        <w:rPr>
          <w:rFonts w:ascii="Clarendon" w:hAnsi="Clarendon"/>
        </w:rPr>
      </w:pPr>
      <w:r w:rsidRPr="00F76DFC">
        <w:rPr>
          <w:rFonts w:ascii="Clarendon" w:hAnsi="Clarendon" w:cs="Times New Roman"/>
          <w:sz w:val="24"/>
          <w:szCs w:val="24"/>
        </w:rPr>
        <w:t xml:space="preserve">4.3. </w:t>
      </w:r>
      <w:r w:rsidRPr="00F76DFC">
        <w:rPr>
          <w:rFonts w:ascii="Clarendon" w:hAnsi="Clarendon" w:cs="Times New Roman"/>
          <w:sz w:val="24"/>
          <w:szCs w:val="24"/>
        </w:rPr>
        <w:tab/>
        <w:t xml:space="preserve">A szigorú számadású nyomtatványok teljes körűségének ellenőrzés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Az átvétel alkalmával minden esetben meg kell vizsgálni, hogy az egyes nyomtatványokban az űrlapok teljes számban megvannak-e, továbbá az űrlapokon sorszámok és esetleges egyéb jelzések helyesek-e. </w:t>
      </w:r>
    </w:p>
    <w:p w:rsidR="0020728D" w:rsidRPr="00F76DFC" w:rsidRDefault="0020728D">
      <w:pPr>
        <w:pStyle w:val="Cmsor3"/>
        <w:tabs>
          <w:tab w:val="left" w:pos="900"/>
        </w:tabs>
        <w:ind w:left="360" w:firstLine="0"/>
        <w:rPr>
          <w:rFonts w:ascii="Clarendon" w:hAnsi="Clarendon"/>
        </w:rPr>
      </w:pPr>
      <w:r w:rsidRPr="00F76DFC">
        <w:rPr>
          <w:rFonts w:ascii="Clarendon" w:hAnsi="Clarendon" w:cs="Times New Roman"/>
          <w:sz w:val="24"/>
          <w:szCs w:val="24"/>
        </w:rPr>
        <w:t xml:space="preserve">4.4. </w:t>
      </w:r>
      <w:r w:rsidRPr="00F76DFC">
        <w:rPr>
          <w:rFonts w:ascii="Clarendon" w:hAnsi="Clarendon" w:cs="Times New Roman"/>
          <w:sz w:val="24"/>
          <w:szCs w:val="24"/>
        </w:rPr>
        <w:tab/>
        <w:t xml:space="preserve">A szigorú számadású nyomtatványok őrzése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felülvizsgált és helyesnek talált szigorú számadású nyomtatványokat a páncélszekrényben (páncél kazettában, vagy erre a célra elkülönített, </w:t>
      </w:r>
      <w:r w:rsidRPr="00F76DFC">
        <w:rPr>
          <w:rFonts w:ascii="Clarendon" w:hAnsi="Clarendon"/>
        </w:rPr>
        <w:lastRenderedPageBreak/>
        <w:t xml:space="preserve">biztonsági zárral ellátott szekrényben) kell őrizni, az átadónak és az átvevőnek egyaránt. </w:t>
      </w:r>
    </w:p>
    <w:p w:rsidR="0020728D" w:rsidRPr="00F76DFC" w:rsidRDefault="0020728D">
      <w:pPr>
        <w:pStyle w:val="Cmsor3"/>
        <w:tabs>
          <w:tab w:val="left" w:pos="900"/>
        </w:tabs>
        <w:ind w:left="360" w:firstLine="0"/>
        <w:rPr>
          <w:rFonts w:ascii="Clarendon" w:hAnsi="Clarendon"/>
        </w:rPr>
      </w:pPr>
      <w:r w:rsidRPr="00F76DFC">
        <w:rPr>
          <w:rFonts w:ascii="Clarendon" w:hAnsi="Clarendon" w:cs="Times New Roman"/>
          <w:sz w:val="24"/>
          <w:szCs w:val="24"/>
        </w:rPr>
        <w:t xml:space="preserve">4.5. </w:t>
      </w:r>
      <w:r w:rsidRPr="00F76DFC">
        <w:rPr>
          <w:rFonts w:ascii="Clarendon" w:hAnsi="Clarendon" w:cs="Times New Roman"/>
          <w:sz w:val="24"/>
          <w:szCs w:val="24"/>
        </w:rPr>
        <w:tab/>
        <w:t xml:space="preserve">A szigorú számadású nyomtatványok kiadása, felhasználása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Minden olyan esetben, ha a megőrzéssel megbízott dolgozó a kezelésére bízott nyomtatvány készletből annak felhasználására megbízott személynek kiad, a kiadás és az átvétel tényét a nyilvántartás megfelelő sorában a kiadás és az átvétel keltének feltüntetésével keresztül kell vezetni és az átvételt ugyanott a megbízott személy aláírásával kell elismerni. </w:t>
      </w:r>
    </w:p>
    <w:p w:rsidR="0020728D" w:rsidRPr="00F76DFC" w:rsidRDefault="0020728D">
      <w:pPr>
        <w:ind w:left="900"/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nyilvántartásnak a következő adatokat kell tartalmaznia: </w:t>
      </w:r>
    </w:p>
    <w:p w:rsidR="0020728D" w:rsidRPr="00F76DFC" w:rsidRDefault="0020728D">
      <w:pPr>
        <w:ind w:left="900"/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5"/>
        </w:numPr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beszerzett bizonylat sorszámát, </w:t>
      </w:r>
    </w:p>
    <w:p w:rsidR="0020728D" w:rsidRPr="00F76DFC" w:rsidRDefault="0020728D">
      <w:pPr>
        <w:numPr>
          <w:ilvl w:val="0"/>
          <w:numId w:val="5"/>
        </w:numPr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beszedés idejét, </w:t>
      </w:r>
    </w:p>
    <w:p w:rsidR="0020728D" w:rsidRPr="00F76DFC" w:rsidRDefault="0020728D">
      <w:pPr>
        <w:numPr>
          <w:ilvl w:val="0"/>
          <w:numId w:val="5"/>
        </w:numPr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felhasználás kezdő időpontját, </w:t>
      </w:r>
    </w:p>
    <w:p w:rsidR="0020728D" w:rsidRPr="00F76DFC" w:rsidRDefault="0020728D">
      <w:pPr>
        <w:numPr>
          <w:ilvl w:val="0"/>
          <w:numId w:val="5"/>
        </w:numPr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felhasználás befejező időpontját, </w:t>
      </w:r>
    </w:p>
    <w:p w:rsidR="0020728D" w:rsidRPr="00F76DFC" w:rsidRDefault="0020728D">
      <w:pPr>
        <w:numPr>
          <w:ilvl w:val="0"/>
          <w:numId w:val="5"/>
        </w:numPr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felhasználásra átvevő aláírását, </w:t>
      </w:r>
    </w:p>
    <w:p w:rsidR="0020728D" w:rsidRPr="00F76DFC" w:rsidRDefault="0020728D">
      <w:pPr>
        <w:numPr>
          <w:ilvl w:val="0"/>
          <w:numId w:val="5"/>
        </w:numPr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felhasználtan visszavevő aláírását.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nyomtatványok átadása, illetve átvétele csak az azt igazoló aláírás ellenében történhet. </w:t>
      </w:r>
    </w:p>
    <w:p w:rsidR="0020728D" w:rsidRPr="00F76DFC" w:rsidRDefault="0020728D">
      <w:pPr>
        <w:pStyle w:val="Cmsor2"/>
        <w:tabs>
          <w:tab w:val="left" w:pos="360"/>
        </w:tabs>
        <w:rPr>
          <w:rFonts w:ascii="Clarendon" w:hAnsi="Clarendon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 xml:space="preserve">5. </w:t>
      </w:r>
      <w:r w:rsidRPr="00F76DFC">
        <w:rPr>
          <w:rFonts w:ascii="Clarendon" w:hAnsi="Clarendon" w:cs="Times New Roman"/>
          <w:i w:val="0"/>
          <w:sz w:val="24"/>
          <w:szCs w:val="24"/>
        </w:rPr>
        <w:tab/>
        <w:t xml:space="preserve">A bizonylatok kiállítása, helyesbítése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bizonylatot a gazdasági művelet, esemény megtörténtének, illetve a gazdasági intézkedés megtételének vagy végrehajtásának időpontjában kell kiállítani.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bizonylaton az adatokat időtálló módon úgy kell rögzíteni, hogy azok a kötelező megőrzési határidőig olvashatók (olvasható alakra hozhatók), továbbá az esetlegessé váló utólagos változások felismerhetők, illetve kimutathatók legyenek.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szabályszerű javításokat a következők szerint kell elvégezni. A Bizonylatra helytelenül bejegyzett adatok javítása során az eredeti bejegyzést át kell húzni, úgy, hogy az eredeti bejegyzés (szám vagy szöveg) olvasható maradjon. A helyesbített adatokat az áthúzott szám vagy szöveg fölé kell írni. A hibás bejegyzést a bizonylat minden példányán javítani kell. Fel kell tüntetni továbbá a helyesbítés keltét és a bizonylatot helyesbítő személy aláírását.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  <w:b/>
        </w:rPr>
        <w:t>Pénztári bizonylatokat JAVÍTANI NEM SZABAD</w:t>
      </w:r>
      <w:r w:rsidR="00F76DFC">
        <w:rPr>
          <w:rFonts w:ascii="Clarendon" w:hAnsi="Clarendon"/>
          <w:b/>
        </w:rPr>
        <w:t>.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rontott pénztári bizonylat, készpénzcsekk </w:t>
      </w:r>
      <w:proofErr w:type="gramStart"/>
      <w:r w:rsidRPr="00F76DFC">
        <w:rPr>
          <w:rFonts w:ascii="Clarendon" w:hAnsi="Clarendon"/>
        </w:rPr>
        <w:t>stb. helyett</w:t>
      </w:r>
      <w:proofErr w:type="gramEnd"/>
      <w:r w:rsidRPr="00F76DFC">
        <w:rPr>
          <w:rFonts w:ascii="Clarendon" w:hAnsi="Clarendon"/>
        </w:rPr>
        <w:t xml:space="preserve"> új bizonylatot kell kiállítani és a rontott, stornírozott bizonylatot (annak összes példányát) meg kell őrizni.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lastRenderedPageBreak/>
        <w:t xml:space="preserve">A külső szervtől beérkezett bizonylatokat alaki és tartalmi szempontból ellenőrizni kell. Az ellenőrzés során talált hibákról a bizonylat kiállítóját értesíteni kell és fel kell szólítani a hibás bejegyzés helyesbítésére.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külső szervektől beérkező bizonylatok alaki és tartalmi szempontból történő ellenőrzése a Pénzügyi Szabályzatban előírtak szerint történik. </w:t>
      </w:r>
      <w:r w:rsidR="007669E4" w:rsidRPr="00F76DFC">
        <w:rPr>
          <w:rFonts w:ascii="Clarendon" w:hAnsi="Clarendon"/>
        </w:rPr>
        <w:t>A Szakszervezet</w:t>
      </w:r>
      <w:r w:rsidRPr="00F76DFC">
        <w:rPr>
          <w:rFonts w:ascii="Clarendon" w:hAnsi="Clarendon"/>
        </w:rPr>
        <w:t xml:space="preserve"> külső szervtől érkező bizonylatot nem javíthat.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hibásan más szerv részére megküldött bizonylatot </w:t>
      </w:r>
      <w:r w:rsidR="007669E4" w:rsidRPr="00F76DFC">
        <w:rPr>
          <w:rFonts w:ascii="Clarendon" w:hAnsi="Clarendon"/>
        </w:rPr>
        <w:t>a Szakszervezet</w:t>
      </w:r>
      <w:r w:rsidRPr="00F76DFC">
        <w:rPr>
          <w:rFonts w:ascii="Clarendon" w:hAnsi="Clarendon"/>
        </w:rPr>
        <w:t xml:space="preserve"> köteles javítani. A javítás történhet az eredeti – hibás – bizonylat érvénytelenítésével és új bizonylat kiállításával, vagy helyesbítő bizonylat kiállításával.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helyesbítő bizonylatnak tartalmaznia kell: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9"/>
        </w:numPr>
        <w:tabs>
          <w:tab w:val="left" w:pos="1620"/>
        </w:tabs>
        <w:ind w:left="162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az eredeti bizonylat azonosításához szükséges adatokat, </w:t>
      </w:r>
    </w:p>
    <w:p w:rsidR="0020728D" w:rsidRPr="00F76DFC" w:rsidRDefault="0020728D">
      <w:pPr>
        <w:numPr>
          <w:ilvl w:val="0"/>
          <w:numId w:val="9"/>
        </w:numPr>
        <w:tabs>
          <w:tab w:val="left" w:pos="1620"/>
        </w:tabs>
        <w:ind w:left="162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módosításnak megfelelő új tételeket.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tabs>
          <w:tab w:val="left" w:pos="180"/>
        </w:tabs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bizonylatok, nyomtatványok alaki és tartalmi szempontból történő szabályszerű kitöltéséért, ellenőrzéséért a jelen szabályzatban megjelölt személyek a felelősek. </w:t>
      </w:r>
    </w:p>
    <w:p w:rsidR="0020728D" w:rsidRPr="00F76DFC" w:rsidRDefault="0020728D">
      <w:pPr>
        <w:pStyle w:val="Cmsor2"/>
        <w:tabs>
          <w:tab w:val="left" w:pos="360"/>
        </w:tabs>
        <w:rPr>
          <w:rFonts w:ascii="Clarendon" w:hAnsi="Clarendon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 xml:space="preserve">6. </w:t>
      </w:r>
      <w:r w:rsidRPr="00F76DFC">
        <w:rPr>
          <w:rFonts w:ascii="Clarendon" w:hAnsi="Clarendon" w:cs="Times New Roman"/>
          <w:i w:val="0"/>
          <w:sz w:val="24"/>
          <w:szCs w:val="24"/>
        </w:rPr>
        <w:tab/>
        <w:t xml:space="preserve">A bizonylatok feldolgozása és ellenőrzése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900" w:hanging="540"/>
        <w:jc w:val="both"/>
        <w:rPr>
          <w:rFonts w:ascii="Clarendon" w:hAnsi="Clarendon"/>
        </w:rPr>
      </w:pPr>
      <w:r w:rsidRPr="00F76DFC">
        <w:rPr>
          <w:rFonts w:ascii="Clarendon" w:hAnsi="Clarendon"/>
          <w:b/>
        </w:rPr>
        <w:t xml:space="preserve">6.1. </w:t>
      </w:r>
      <w:r w:rsidRPr="00F76DFC">
        <w:rPr>
          <w:rFonts w:ascii="Clarendon" w:hAnsi="Clarendon"/>
          <w:b/>
        </w:rPr>
        <w:tab/>
        <w:t xml:space="preserve">Általános követelmények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feldolgozás során a következő feladatokat kell elvégezni: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1"/>
          <w:numId w:val="4"/>
        </w:numPr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Ki kell jelölni azokat a főkönyvi számlákat (analitikus nyilvántartó lapot), amelyekre a gazdasági művelet hatásának értékét, illetve mennyiségi adatait rögzíteni kell, (számlakijelölés, gépi adatfeldolgozás során az előírt kódolást).</w:t>
      </w:r>
    </w:p>
    <w:p w:rsidR="007669E4" w:rsidRPr="00F76DFC" w:rsidRDefault="007669E4" w:rsidP="007669E4">
      <w:pPr>
        <w:numPr>
          <w:ilvl w:val="1"/>
          <w:numId w:val="4"/>
        </w:numPr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Szakszervezet a </w:t>
      </w:r>
      <w:proofErr w:type="spellStart"/>
      <w:r w:rsidRPr="00F76DFC">
        <w:rPr>
          <w:rFonts w:ascii="Clarendon" w:hAnsi="Clarendon"/>
        </w:rPr>
        <w:t>Szv.tv</w:t>
      </w:r>
      <w:proofErr w:type="spellEnd"/>
      <w:r w:rsidRPr="00F76DFC">
        <w:rPr>
          <w:rFonts w:ascii="Clarendon" w:hAnsi="Clarendon"/>
        </w:rPr>
        <w:t xml:space="preserve">. 167.§ (h) és (i) pontjaiban, valamint a 166.§. 4. pontjában leírt kötelezettségének oly módon tesz eleget, </w:t>
      </w:r>
      <w:r w:rsidRPr="00F76DFC">
        <w:rPr>
          <w:rFonts w:ascii="Clarendon" w:hAnsi="Clarendon"/>
          <w:color w:val="222222"/>
        </w:rPr>
        <w:t>hogy a megjelölt adatokat, információkat és igazolásokat az eredeti (elektronikus vagy papíralapú) bizonylathoz egyértelmű, az utólagos módosítás lehetőségét kizáró módon fizikailag vagy logikailag hozzárendeli. A logikai hozzárendelés elektronikus nyilvántartással kerül teljesítésre</w:t>
      </w:r>
      <w:r w:rsidRPr="00F76DFC">
        <w:rPr>
          <w:rFonts w:ascii="Clarendon" w:hAnsi="Clarendon" w:cs="Tahoma"/>
          <w:color w:val="222222"/>
          <w:sz w:val="20"/>
          <w:szCs w:val="20"/>
        </w:rPr>
        <w:t>.</w:t>
      </w:r>
    </w:p>
    <w:p w:rsidR="007669E4" w:rsidRPr="00F76DFC" w:rsidRDefault="007669E4">
      <w:pPr>
        <w:ind w:left="900"/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feldolgozás során ellenőrizni kell: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2"/>
        </w:numPr>
        <w:tabs>
          <w:tab w:val="left" w:pos="1800"/>
        </w:tabs>
        <w:ind w:left="18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az aláírók jogosultságát, </w:t>
      </w:r>
    </w:p>
    <w:p w:rsidR="0020728D" w:rsidRPr="00F76DFC" w:rsidRDefault="0020728D">
      <w:pPr>
        <w:numPr>
          <w:ilvl w:val="0"/>
          <w:numId w:val="2"/>
        </w:numPr>
        <w:tabs>
          <w:tab w:val="left" w:pos="1800"/>
        </w:tabs>
        <w:ind w:left="18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a bizonylat alaki, tartalmi és számszaki helyességét, valamint azt, hogy a könyveléshez minden bizonylat megérkezett-e, továbbá azt, hogy az adatok feldolgozása teljes körűen megtörtént-e,</w:t>
      </w:r>
    </w:p>
    <w:p w:rsidR="0020728D" w:rsidRPr="00F76DFC" w:rsidRDefault="0020728D">
      <w:pPr>
        <w:numPr>
          <w:ilvl w:val="0"/>
          <w:numId w:val="2"/>
        </w:numPr>
        <w:tabs>
          <w:tab w:val="left" w:pos="1800"/>
        </w:tabs>
        <w:ind w:left="18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a munkafolyamatba épített ellenőrzés megtörténtét.</w:t>
      </w:r>
    </w:p>
    <w:p w:rsidR="0020728D" w:rsidRPr="00F76DFC" w:rsidRDefault="0020728D">
      <w:pPr>
        <w:pStyle w:val="Cmsor3"/>
        <w:tabs>
          <w:tab w:val="left" w:pos="900"/>
        </w:tabs>
        <w:ind w:left="360" w:firstLine="0"/>
        <w:rPr>
          <w:rFonts w:ascii="Clarendon" w:hAnsi="Clarendon"/>
        </w:rPr>
      </w:pPr>
      <w:r w:rsidRPr="00F76DFC">
        <w:rPr>
          <w:rFonts w:ascii="Clarendon" w:hAnsi="Clarendon" w:cs="Times New Roman"/>
          <w:sz w:val="24"/>
          <w:szCs w:val="24"/>
        </w:rPr>
        <w:lastRenderedPageBreak/>
        <w:t xml:space="preserve">6.2. </w:t>
      </w:r>
      <w:r w:rsidRPr="00F76DFC">
        <w:rPr>
          <w:rFonts w:ascii="Clarendon" w:hAnsi="Clarendon" w:cs="Times New Roman"/>
          <w:sz w:val="24"/>
          <w:szCs w:val="24"/>
        </w:rPr>
        <w:tab/>
        <w:t>A bizonylatok alaki ellenőrzése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>A bizonylatok alaki ellenőrzése során vizsgálni szükséges: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numPr>
          <w:ilvl w:val="0"/>
          <w:numId w:val="2"/>
        </w:numPr>
        <w:tabs>
          <w:tab w:val="left" w:pos="1620"/>
        </w:tabs>
        <w:ind w:left="162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gazdasági esemény bizonylatolása az előírt bizonylati űrlapon történt-e, </w:t>
      </w:r>
    </w:p>
    <w:p w:rsidR="0020728D" w:rsidRPr="00F76DFC" w:rsidRDefault="0020728D">
      <w:pPr>
        <w:numPr>
          <w:ilvl w:val="0"/>
          <w:numId w:val="2"/>
        </w:numPr>
        <w:tabs>
          <w:tab w:val="left" w:pos="1620"/>
        </w:tabs>
        <w:ind w:left="162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 kitöltése teljes körűen megtörtént-e, minden adat szerepel-e, </w:t>
      </w:r>
    </w:p>
    <w:p w:rsidR="0020728D" w:rsidRPr="00F76DFC" w:rsidRDefault="0020728D">
      <w:pPr>
        <w:numPr>
          <w:ilvl w:val="0"/>
          <w:numId w:val="2"/>
        </w:numPr>
        <w:tabs>
          <w:tab w:val="left" w:pos="1620"/>
        </w:tabs>
        <w:ind w:left="162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gazdasági eseményben érintett valamennyi dolgozó aláírása szerepel-e bizonylaton  </w:t>
      </w:r>
    </w:p>
    <w:p w:rsidR="0020728D" w:rsidRPr="00F76DFC" w:rsidRDefault="0020728D">
      <w:pPr>
        <w:numPr>
          <w:ilvl w:val="0"/>
          <w:numId w:val="2"/>
        </w:numPr>
        <w:tabs>
          <w:tab w:val="left" w:pos="1620"/>
        </w:tabs>
        <w:ind w:left="162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 kiállítása megfelelő-e, a javítások szabályszerűek-e, </w:t>
      </w:r>
    </w:p>
    <w:p w:rsidR="0020728D" w:rsidRPr="00F76DFC" w:rsidRDefault="0020728D">
      <w:pPr>
        <w:numPr>
          <w:ilvl w:val="0"/>
          <w:numId w:val="2"/>
        </w:numPr>
        <w:tabs>
          <w:tab w:val="left" w:pos="1620"/>
        </w:tabs>
        <w:ind w:left="162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szükséges mellékleteket csatolták a bizonylathoz, </w:t>
      </w:r>
    </w:p>
    <w:p w:rsidR="0020728D" w:rsidRPr="00F76DFC" w:rsidRDefault="0020728D">
      <w:pPr>
        <w:numPr>
          <w:ilvl w:val="0"/>
          <w:numId w:val="2"/>
        </w:numPr>
        <w:tabs>
          <w:tab w:val="left" w:pos="1620"/>
        </w:tabs>
        <w:ind w:left="162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szigorú számadású nyomtatványok esetén megvalósul-e a teljes és zártkörű, sorszám szerinti elszámolás. </w:t>
      </w:r>
    </w:p>
    <w:p w:rsidR="0020728D" w:rsidRPr="00F76DFC" w:rsidRDefault="0020728D">
      <w:pPr>
        <w:pStyle w:val="Cmsor3"/>
        <w:tabs>
          <w:tab w:val="left" w:pos="900"/>
        </w:tabs>
        <w:ind w:left="360" w:firstLine="0"/>
        <w:rPr>
          <w:rFonts w:ascii="Clarendon" w:hAnsi="Clarendon"/>
        </w:rPr>
      </w:pPr>
      <w:r w:rsidRPr="00F76DFC">
        <w:rPr>
          <w:rFonts w:ascii="Clarendon" w:hAnsi="Clarendon" w:cs="Times New Roman"/>
          <w:sz w:val="24"/>
          <w:szCs w:val="24"/>
        </w:rPr>
        <w:t xml:space="preserve">6.3. </w:t>
      </w:r>
      <w:r w:rsidRPr="00F76DFC">
        <w:rPr>
          <w:rFonts w:ascii="Clarendon" w:hAnsi="Clarendon" w:cs="Times New Roman"/>
          <w:sz w:val="24"/>
          <w:szCs w:val="24"/>
        </w:rPr>
        <w:tab/>
        <w:t xml:space="preserve">A bizonylatok számszaki ellenőrzése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számszaki vizsgálat során meg kell győződni arról, hogy a mennyiségi és értékadatok, a számszaki műveletek helyesen kerültek-e rögzítésre. A megállapított számszaki hibát a bizonylaton jól látható és megkülönböztethető módon szabályosan kell javítani. </w:t>
      </w:r>
    </w:p>
    <w:p w:rsidR="0020728D" w:rsidRPr="00F76DFC" w:rsidRDefault="0020728D">
      <w:pPr>
        <w:pStyle w:val="Cmsor3"/>
        <w:tabs>
          <w:tab w:val="left" w:pos="900"/>
        </w:tabs>
        <w:ind w:left="360" w:firstLine="0"/>
        <w:rPr>
          <w:rFonts w:ascii="Clarendon" w:hAnsi="Clarendon"/>
        </w:rPr>
      </w:pPr>
      <w:r w:rsidRPr="00F76DFC">
        <w:rPr>
          <w:rFonts w:ascii="Clarendon" w:hAnsi="Clarendon" w:cs="Times New Roman"/>
          <w:sz w:val="24"/>
          <w:szCs w:val="24"/>
        </w:rPr>
        <w:t xml:space="preserve">6.4. </w:t>
      </w:r>
      <w:r w:rsidRPr="00F76DFC">
        <w:rPr>
          <w:rFonts w:ascii="Clarendon" w:hAnsi="Clarendon" w:cs="Times New Roman"/>
          <w:sz w:val="24"/>
          <w:szCs w:val="24"/>
        </w:rPr>
        <w:tab/>
        <w:t>A bizonylatok tartalmi ellenőrzése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90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Vizsgálni kell a gazdasági esemény szükségességét, indokoltságát, a bizonylat előírt adattartalmának teljes körűségét, az alkalmazott árak, díjak helyességét, a vonatkozó jogszabályi előírások betartását. </w:t>
      </w:r>
    </w:p>
    <w:p w:rsidR="0020728D" w:rsidRPr="00F76DFC" w:rsidRDefault="0020728D">
      <w:pPr>
        <w:pStyle w:val="Cmsor2"/>
        <w:ind w:left="360" w:hanging="360"/>
        <w:rPr>
          <w:rFonts w:ascii="Clarendon" w:hAnsi="Clarendon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 xml:space="preserve">7. </w:t>
      </w:r>
      <w:r w:rsidRPr="00F76DFC">
        <w:rPr>
          <w:rFonts w:ascii="Clarendon" w:hAnsi="Clarendon" w:cs="Times New Roman"/>
          <w:i w:val="0"/>
          <w:sz w:val="24"/>
          <w:szCs w:val="24"/>
        </w:rPr>
        <w:tab/>
        <w:t xml:space="preserve">A bizonylatok szállítása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 w:rsidP="00F76DFC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bizonylatok szállításánál ügyelni kell arra, hogy azokba illetéktelen személyek ne tekinthessenek be, külső károsodás ne érje és hiánytalanul eljussanak a rendeltetési helyre. A bizonylatok elhelyezésére és szállítására vonatkozó eszköz megválasztásakor figyelembe kell venni tartalmuk fontosságát, a szállításukra vonatkozó technikai előírásokat. </w:t>
      </w:r>
    </w:p>
    <w:p w:rsidR="0020728D" w:rsidRPr="00F76DFC" w:rsidRDefault="0020728D">
      <w:pPr>
        <w:pStyle w:val="Cmsor2"/>
        <w:tabs>
          <w:tab w:val="left" w:pos="360"/>
        </w:tabs>
        <w:rPr>
          <w:rFonts w:ascii="Clarendon" w:hAnsi="Clarendon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 xml:space="preserve">8. </w:t>
      </w:r>
      <w:r w:rsidRPr="00F76DFC">
        <w:rPr>
          <w:rFonts w:ascii="Clarendon" w:hAnsi="Clarendon" w:cs="Times New Roman"/>
          <w:i w:val="0"/>
          <w:sz w:val="24"/>
          <w:szCs w:val="24"/>
        </w:rPr>
        <w:tab/>
        <w:t xml:space="preserve">A bizonylatok tárolása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bizonylatok tárolása, megőrzése során biztosítani kell, hogy azok könnyen hozzáférhetők, visszakereshetők legyenek és a tárolás alatt károsodást ne szenvedjenek. A könyvelési bizonylatokat időrendi sorrendben, irattartóban kell tárolni. </w:t>
      </w:r>
    </w:p>
    <w:p w:rsidR="0020728D" w:rsidRPr="00F76DFC" w:rsidRDefault="0020728D">
      <w:pPr>
        <w:pStyle w:val="Cmsor2"/>
        <w:tabs>
          <w:tab w:val="left" w:pos="360"/>
        </w:tabs>
        <w:rPr>
          <w:rFonts w:ascii="Clarendon" w:hAnsi="Clarendon"/>
        </w:rPr>
      </w:pPr>
      <w:r w:rsidRPr="00F76DFC">
        <w:rPr>
          <w:rFonts w:ascii="Clarendon" w:hAnsi="Clarendon" w:cs="Times New Roman"/>
          <w:i w:val="0"/>
          <w:sz w:val="24"/>
          <w:szCs w:val="24"/>
        </w:rPr>
        <w:t xml:space="preserve">9. </w:t>
      </w:r>
      <w:r w:rsidRPr="00F76DFC">
        <w:rPr>
          <w:rFonts w:ascii="Clarendon" w:hAnsi="Clarendon" w:cs="Times New Roman"/>
          <w:i w:val="0"/>
          <w:sz w:val="24"/>
          <w:szCs w:val="24"/>
        </w:rPr>
        <w:tab/>
        <w:t>A bizonylatok őrzése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Az éves költségvetést, a </w:t>
      </w:r>
      <w:r w:rsidR="007669E4" w:rsidRPr="00F76DFC">
        <w:rPr>
          <w:rFonts w:ascii="Clarendon" w:hAnsi="Clarendon"/>
        </w:rPr>
        <w:t xml:space="preserve">beszámolókat, </w:t>
      </w:r>
      <w:r w:rsidRPr="00F76DFC">
        <w:rPr>
          <w:rFonts w:ascii="Clarendon" w:hAnsi="Clarendon"/>
        </w:rPr>
        <w:t xml:space="preserve">valamint az ezeket alátámasztó főkönyvi kivonatot, leltárt és értékelést, olvasható formában 10 évig meg kell őrizni.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lastRenderedPageBreak/>
        <w:t xml:space="preserve">A számviteli bizonylatokat legalább az adó megállapításához való jog elévüléséig kell olvasható formában megőrizni. </w:t>
      </w:r>
    </w:p>
    <w:p w:rsidR="0020728D" w:rsidRPr="00F76DFC" w:rsidRDefault="0020728D">
      <w:pPr>
        <w:ind w:left="360"/>
        <w:jc w:val="both"/>
        <w:rPr>
          <w:rFonts w:ascii="Clarendon" w:hAnsi="Clarendon"/>
        </w:rPr>
      </w:pPr>
    </w:p>
    <w:p w:rsidR="0020728D" w:rsidRPr="00F76DFC" w:rsidRDefault="0020728D">
      <w:pPr>
        <w:ind w:left="360"/>
        <w:jc w:val="both"/>
        <w:rPr>
          <w:rFonts w:ascii="Clarendon" w:hAnsi="Clarendon"/>
        </w:rPr>
      </w:pPr>
      <w:r w:rsidRPr="00F76DFC">
        <w:rPr>
          <w:rFonts w:ascii="Clarendon" w:hAnsi="Clarendon"/>
        </w:rPr>
        <w:t xml:space="preserve">A bizonylatot a megőrzési helyről elvinni csak elismervény ellenében szabad. A hatósági intézkedésre – a megőrzés helyéről – kiadott eredeti bizonylatok tartalmáról kivonat vagy a bizonylatról bármilyen módszerrel előállított másolatot kell készíteni, és azt az eredeti bizonylat visszahelyezéséig bizonylatként megőrizni. </w:t>
      </w:r>
    </w:p>
    <w:p w:rsidR="0020728D" w:rsidRPr="00F76DFC" w:rsidRDefault="0020728D">
      <w:pPr>
        <w:jc w:val="both"/>
        <w:rPr>
          <w:rFonts w:ascii="Clarendon" w:hAnsi="Clarendon"/>
        </w:rPr>
      </w:pPr>
    </w:p>
    <w:p w:rsidR="0020728D" w:rsidRPr="00F76DFC" w:rsidRDefault="0020728D">
      <w:pPr>
        <w:pStyle w:val="Cmsor1"/>
        <w:jc w:val="center"/>
        <w:rPr>
          <w:rFonts w:ascii="Clarendon" w:hAnsi="Clarendon"/>
          <w:u w:val="single"/>
        </w:rPr>
      </w:pPr>
      <w:r w:rsidRPr="00F76DFC">
        <w:rPr>
          <w:rFonts w:ascii="Clarendon" w:hAnsi="Clarendon" w:cs="Times New Roman"/>
          <w:sz w:val="28"/>
          <w:szCs w:val="28"/>
        </w:rPr>
        <w:t>ZÁRÓ RENDELKEZÉSEK</w:t>
      </w:r>
    </w:p>
    <w:p w:rsidR="0020728D" w:rsidRPr="00F76DFC" w:rsidRDefault="0020728D">
      <w:pPr>
        <w:tabs>
          <w:tab w:val="left" w:pos="540"/>
        </w:tabs>
        <w:jc w:val="both"/>
        <w:rPr>
          <w:rFonts w:ascii="Clarendon" w:hAnsi="Clarendon"/>
          <w:b/>
          <w:u w:val="single"/>
        </w:rPr>
      </w:pPr>
    </w:p>
    <w:p w:rsidR="003765BD" w:rsidRPr="00F76DFC" w:rsidRDefault="003765BD">
      <w:pPr>
        <w:tabs>
          <w:tab w:val="left" w:pos="540"/>
        </w:tabs>
        <w:jc w:val="both"/>
        <w:rPr>
          <w:rFonts w:ascii="Clarendon" w:hAnsi="Clarendon"/>
          <w:b/>
          <w:u w:val="single"/>
        </w:rPr>
      </w:pPr>
    </w:p>
    <w:p w:rsidR="0020728D" w:rsidRPr="00F76DFC" w:rsidRDefault="0020728D">
      <w:pPr>
        <w:jc w:val="both"/>
        <w:rPr>
          <w:rFonts w:ascii="Clarendon" w:hAnsi="Clarendon"/>
          <w:b/>
          <w:u w:val="single"/>
        </w:rPr>
      </w:pPr>
      <w:r w:rsidRPr="00F76DFC">
        <w:rPr>
          <w:rFonts w:ascii="Clarendon" w:hAnsi="Clarendon"/>
        </w:rPr>
        <w:t>Jelen szabályzat az elfogadást követő napon lép hatályba.</w:t>
      </w:r>
    </w:p>
    <w:p w:rsidR="0020728D" w:rsidRPr="00F76DFC" w:rsidRDefault="0020728D">
      <w:pPr>
        <w:tabs>
          <w:tab w:val="left" w:pos="540"/>
        </w:tabs>
        <w:ind w:left="540"/>
        <w:jc w:val="both"/>
        <w:rPr>
          <w:rFonts w:ascii="Clarendon" w:hAnsi="Clarendon"/>
          <w:b/>
          <w:u w:val="single"/>
        </w:rPr>
      </w:pPr>
    </w:p>
    <w:p w:rsidR="0020728D" w:rsidRPr="00F76DFC" w:rsidRDefault="0020728D">
      <w:pPr>
        <w:tabs>
          <w:tab w:val="left" w:pos="720"/>
        </w:tabs>
        <w:autoSpaceDE w:val="0"/>
        <w:spacing w:before="96"/>
        <w:jc w:val="both"/>
        <w:rPr>
          <w:rFonts w:ascii="Clarendon" w:hAnsi="Clarendon"/>
        </w:rPr>
      </w:pPr>
    </w:p>
    <w:p w:rsidR="0020728D" w:rsidRPr="00F76DFC" w:rsidRDefault="00794122">
      <w:pPr>
        <w:rPr>
          <w:rFonts w:ascii="Clarendon" w:hAnsi="Clarendon"/>
        </w:rPr>
      </w:pPr>
      <w:r>
        <w:rPr>
          <w:rFonts w:ascii="Clarendon" w:hAnsi="Clarendon"/>
        </w:rPr>
        <w:t xml:space="preserve">Budapest, 2014. </w:t>
      </w:r>
      <w:r w:rsidR="008C6101">
        <w:rPr>
          <w:rFonts w:ascii="Clarendon" w:hAnsi="Clarendon"/>
        </w:rPr>
        <w:t>október 03</w:t>
      </w:r>
      <w:bookmarkStart w:id="0" w:name="_GoBack"/>
      <w:bookmarkEnd w:id="0"/>
      <w:r w:rsidR="003765BD" w:rsidRPr="00F76DFC">
        <w:rPr>
          <w:rFonts w:ascii="Clarendon" w:hAnsi="Clarendon"/>
        </w:rPr>
        <w:t>.</w:t>
      </w:r>
    </w:p>
    <w:p w:rsidR="003765BD" w:rsidRDefault="003765BD">
      <w:pPr>
        <w:rPr>
          <w:rFonts w:ascii="Clarendon" w:hAnsi="Clarendon"/>
        </w:rPr>
      </w:pPr>
    </w:p>
    <w:p w:rsidR="00F76DFC" w:rsidRPr="00F76DFC" w:rsidRDefault="00F76DFC">
      <w:pPr>
        <w:rPr>
          <w:rFonts w:ascii="Clarendon" w:hAnsi="Clarendon"/>
        </w:rPr>
      </w:pPr>
    </w:p>
    <w:p w:rsidR="0020728D" w:rsidRPr="00F76DFC" w:rsidRDefault="0020728D">
      <w:pPr>
        <w:rPr>
          <w:rFonts w:ascii="Clarendon" w:hAnsi="Clarendon"/>
        </w:rPr>
      </w:pP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="003765BD" w:rsidRPr="00F76DFC">
        <w:rPr>
          <w:rFonts w:ascii="Clarendon" w:hAnsi="Clarendon"/>
        </w:rPr>
        <w:t>Biri László</w:t>
      </w:r>
    </w:p>
    <w:p w:rsidR="0020728D" w:rsidRPr="00F76DFC" w:rsidRDefault="0020728D">
      <w:pPr>
        <w:rPr>
          <w:rFonts w:ascii="Clarendon" w:hAnsi="Clarendon"/>
        </w:rPr>
      </w:pP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</w:r>
      <w:r w:rsidRPr="00F76DFC">
        <w:rPr>
          <w:rFonts w:ascii="Clarendon" w:hAnsi="Clarendon"/>
        </w:rPr>
        <w:tab/>
        <w:t xml:space="preserve">     </w:t>
      </w:r>
      <w:proofErr w:type="gramStart"/>
      <w:r w:rsidRPr="00F76DFC">
        <w:rPr>
          <w:rFonts w:ascii="Clarendon" w:hAnsi="Clarendon"/>
        </w:rPr>
        <w:t>elnök</w:t>
      </w:r>
      <w:proofErr w:type="gramEnd"/>
    </w:p>
    <w:p w:rsidR="0020728D" w:rsidRPr="00F76DFC" w:rsidRDefault="0020728D">
      <w:pPr>
        <w:jc w:val="both"/>
        <w:rPr>
          <w:rFonts w:ascii="Clarendon" w:hAnsi="Clarendon"/>
        </w:rPr>
      </w:pPr>
    </w:p>
    <w:sectPr w:rsidR="0020728D" w:rsidRPr="00F76DFC" w:rsidSect="00B675D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134" w:bottom="1418" w:left="1418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195" w:rsidRDefault="00121195">
      <w:r>
        <w:separator/>
      </w:r>
    </w:p>
  </w:endnote>
  <w:endnote w:type="continuationSeparator" w:id="0">
    <w:p w:rsidR="00121195" w:rsidRDefault="00121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altName w:val="MS Mincho"/>
    <w:charset w:val="80"/>
    <w:family w:val="auto"/>
    <w:pitch w:val="default"/>
  </w:font>
  <w:font w:name="DejaVu Sans">
    <w:charset w:val="8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larendon">
    <w:altName w:val="Century"/>
    <w:charset w:val="EE"/>
    <w:family w:val="roman"/>
    <w:pitch w:val="variable"/>
    <w:sig w:usb0="00000001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9E4" w:rsidRDefault="007669E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9E4" w:rsidRDefault="00121195">
    <w:pPr>
      <w:pStyle w:val="llb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5.85pt;height:13.6pt;z-index:251657728;mso-wrap-distance-left:0;mso-wrap-distance-right:0;mso-position-horizontal:center;mso-position-horizontal-relative:margin;mso-position-vertical:absolute;mso-position-vertical-relative:text" stroked="f">
          <v:fill opacity="0" color2="black"/>
          <v:textbox inset="0,0,0,0">
            <w:txbxContent>
              <w:p w:rsidR="007669E4" w:rsidRDefault="00B675D9">
                <w:pPr>
                  <w:pStyle w:val="llb"/>
                </w:pPr>
                <w:r>
                  <w:rPr>
                    <w:rStyle w:val="Oldalszm"/>
                  </w:rPr>
                  <w:fldChar w:fldCharType="begin"/>
                </w:r>
                <w:r w:rsidR="007669E4">
                  <w:rPr>
                    <w:rStyle w:val="Oldalszm"/>
                  </w:rPr>
                  <w:instrText xml:space="preserve"> PAGE </w:instrText>
                </w:r>
                <w:r>
                  <w:rPr>
                    <w:rStyle w:val="Oldalszm"/>
                  </w:rPr>
                  <w:fldChar w:fldCharType="separate"/>
                </w:r>
                <w:r w:rsidR="008C6101">
                  <w:rPr>
                    <w:rStyle w:val="Oldalszm"/>
                    <w:noProof/>
                  </w:rPr>
                  <w:t>8</w:t>
                </w:r>
                <w:r>
                  <w:rPr>
                    <w:rStyle w:val="Oldalszm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9E4" w:rsidRDefault="007669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195" w:rsidRDefault="00121195">
      <w:r>
        <w:separator/>
      </w:r>
    </w:p>
  </w:footnote>
  <w:footnote w:type="continuationSeparator" w:id="0">
    <w:p w:rsidR="00121195" w:rsidRDefault="00121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9E4" w:rsidRDefault="007669E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9E4" w:rsidRDefault="007669E4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9E4" w:rsidRDefault="007669E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)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)"/>
      <w:lvlJc w:val="left"/>
      <w:pPr>
        <w:tabs>
          <w:tab w:val="num" w:pos="1440"/>
        </w:tabs>
        <w:ind w:left="1440" w:hanging="360"/>
      </w:pPr>
    </w:lvl>
    <w:lvl w:ilvl="2">
      <w:start w:val="4"/>
      <w:numFmt w:val="upperRoman"/>
      <w:lvlText w:val="%3."/>
      <w:lvlJc w:val="left"/>
      <w:pPr>
        <w:tabs>
          <w:tab w:val="num" w:pos="2700"/>
        </w:tabs>
        <w:ind w:left="270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28D"/>
    <w:rsid w:val="00121195"/>
    <w:rsid w:val="0020728D"/>
    <w:rsid w:val="003765BD"/>
    <w:rsid w:val="004D7586"/>
    <w:rsid w:val="007669E4"/>
    <w:rsid w:val="00794122"/>
    <w:rsid w:val="008C6101"/>
    <w:rsid w:val="00B675D9"/>
    <w:rsid w:val="00F76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675D9"/>
    <w:pPr>
      <w:suppressAutoHyphens/>
    </w:pPr>
    <w:rPr>
      <w:sz w:val="24"/>
      <w:szCs w:val="24"/>
      <w:lang w:eastAsia="zh-CN"/>
    </w:rPr>
  </w:style>
  <w:style w:type="paragraph" w:styleId="Cmsor1">
    <w:name w:val="heading 1"/>
    <w:basedOn w:val="Norml"/>
    <w:next w:val="Norml"/>
    <w:qFormat/>
    <w:rsid w:val="00B675D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Cmsor2">
    <w:name w:val="heading 2"/>
    <w:basedOn w:val="Norml"/>
    <w:next w:val="Norml"/>
    <w:qFormat/>
    <w:rsid w:val="00B675D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B675D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2z0">
    <w:name w:val="WW8Num2z0"/>
    <w:rsid w:val="00B675D9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B675D9"/>
    <w:rPr>
      <w:rFonts w:ascii="Times New Roman" w:eastAsia="Times New Roman" w:hAnsi="Times New Roman" w:cs="Times New Roman"/>
    </w:rPr>
  </w:style>
  <w:style w:type="character" w:customStyle="1" w:styleId="WW8Num5z0">
    <w:name w:val="WW8Num5z0"/>
    <w:rsid w:val="00B675D9"/>
    <w:rPr>
      <w:rFonts w:ascii="Times New Roman" w:hAnsi="Times New Roman" w:cs="Times New Roman"/>
    </w:rPr>
  </w:style>
  <w:style w:type="character" w:customStyle="1" w:styleId="WW8Num6z0">
    <w:name w:val="WW8Num6z0"/>
    <w:rsid w:val="00B675D9"/>
    <w:rPr>
      <w:rFonts w:ascii="Times New Roman" w:hAnsi="Times New Roman" w:cs="Times New Roman"/>
    </w:rPr>
  </w:style>
  <w:style w:type="character" w:customStyle="1" w:styleId="WW8Num7z0">
    <w:name w:val="WW8Num7z0"/>
    <w:rsid w:val="00B675D9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B675D9"/>
    <w:rPr>
      <w:rFonts w:ascii="Times New Roman" w:hAnsi="Times New Roman" w:cs="Times New Roman"/>
    </w:rPr>
  </w:style>
  <w:style w:type="character" w:customStyle="1" w:styleId="WW8Num9z0">
    <w:name w:val="WW8Num9z0"/>
    <w:rsid w:val="00B675D9"/>
    <w:rPr>
      <w:rFonts w:ascii="Times New Roman" w:eastAsia="Times New Roman" w:hAnsi="Times New Roman" w:cs="Times New Roman"/>
    </w:rPr>
  </w:style>
  <w:style w:type="character" w:customStyle="1" w:styleId="Absatz-Standardschriftart">
    <w:name w:val="Absatz-Standardschriftart"/>
    <w:rsid w:val="00B675D9"/>
  </w:style>
  <w:style w:type="character" w:customStyle="1" w:styleId="WW-Absatz-Standardschriftart">
    <w:name w:val="WW-Absatz-Standardschriftart"/>
    <w:rsid w:val="00B675D9"/>
  </w:style>
  <w:style w:type="character" w:customStyle="1" w:styleId="WW-Absatz-Standardschriftart1">
    <w:name w:val="WW-Absatz-Standardschriftart1"/>
    <w:rsid w:val="00B675D9"/>
  </w:style>
  <w:style w:type="character" w:customStyle="1" w:styleId="WW8Num2z1">
    <w:name w:val="WW8Num2z1"/>
    <w:rsid w:val="00B675D9"/>
    <w:rPr>
      <w:rFonts w:ascii="Courier New" w:hAnsi="Courier New" w:cs="Courier New"/>
    </w:rPr>
  </w:style>
  <w:style w:type="character" w:customStyle="1" w:styleId="WW8Num2z2">
    <w:name w:val="WW8Num2z2"/>
    <w:rsid w:val="00B675D9"/>
    <w:rPr>
      <w:rFonts w:ascii="Wingdings" w:hAnsi="Wingdings" w:cs="Wingdings"/>
    </w:rPr>
  </w:style>
  <w:style w:type="character" w:customStyle="1" w:styleId="WW8Num2z3">
    <w:name w:val="WW8Num2z3"/>
    <w:rsid w:val="00B675D9"/>
    <w:rPr>
      <w:rFonts w:ascii="Symbol" w:hAnsi="Symbol" w:cs="Symbol"/>
    </w:rPr>
  </w:style>
  <w:style w:type="character" w:customStyle="1" w:styleId="WW8Num3z1">
    <w:name w:val="WW8Num3z1"/>
    <w:rsid w:val="00B675D9"/>
    <w:rPr>
      <w:rFonts w:ascii="Courier New" w:hAnsi="Courier New" w:cs="Courier New"/>
    </w:rPr>
  </w:style>
  <w:style w:type="character" w:customStyle="1" w:styleId="WW8Num3z2">
    <w:name w:val="WW8Num3z2"/>
    <w:rsid w:val="00B675D9"/>
    <w:rPr>
      <w:rFonts w:ascii="Wingdings" w:hAnsi="Wingdings" w:cs="Wingdings"/>
    </w:rPr>
  </w:style>
  <w:style w:type="character" w:customStyle="1" w:styleId="WW8Num3z3">
    <w:name w:val="WW8Num3z3"/>
    <w:rsid w:val="00B675D9"/>
    <w:rPr>
      <w:rFonts w:ascii="Symbol" w:hAnsi="Symbol" w:cs="Symbol"/>
    </w:rPr>
  </w:style>
  <w:style w:type="character" w:customStyle="1" w:styleId="WW8Num4z0">
    <w:name w:val="WW8Num4z0"/>
    <w:rsid w:val="00B675D9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B675D9"/>
    <w:rPr>
      <w:rFonts w:ascii="Courier New" w:hAnsi="Courier New" w:cs="Courier New"/>
    </w:rPr>
  </w:style>
  <w:style w:type="character" w:customStyle="1" w:styleId="WW8Num4z2">
    <w:name w:val="WW8Num4z2"/>
    <w:rsid w:val="00B675D9"/>
    <w:rPr>
      <w:rFonts w:ascii="Wingdings" w:hAnsi="Wingdings" w:cs="Wingdings"/>
    </w:rPr>
  </w:style>
  <w:style w:type="character" w:customStyle="1" w:styleId="WW8Num4z3">
    <w:name w:val="WW8Num4z3"/>
    <w:rsid w:val="00B675D9"/>
    <w:rPr>
      <w:rFonts w:ascii="Symbol" w:hAnsi="Symbol" w:cs="Symbol"/>
    </w:rPr>
  </w:style>
  <w:style w:type="character" w:customStyle="1" w:styleId="WW8Num7z1">
    <w:name w:val="WW8Num7z1"/>
    <w:rsid w:val="00B675D9"/>
    <w:rPr>
      <w:rFonts w:ascii="Courier New" w:hAnsi="Courier New" w:cs="Courier New"/>
    </w:rPr>
  </w:style>
  <w:style w:type="character" w:customStyle="1" w:styleId="WW8Num7z2">
    <w:name w:val="WW8Num7z2"/>
    <w:rsid w:val="00B675D9"/>
    <w:rPr>
      <w:rFonts w:ascii="Wingdings" w:hAnsi="Wingdings" w:cs="Wingdings"/>
    </w:rPr>
  </w:style>
  <w:style w:type="character" w:customStyle="1" w:styleId="WW8Num7z3">
    <w:name w:val="WW8Num7z3"/>
    <w:rsid w:val="00B675D9"/>
    <w:rPr>
      <w:rFonts w:ascii="Symbol" w:hAnsi="Symbol" w:cs="Symbol"/>
    </w:rPr>
  </w:style>
  <w:style w:type="character" w:customStyle="1" w:styleId="WW8Num9z1">
    <w:name w:val="WW8Num9z1"/>
    <w:rsid w:val="00B675D9"/>
    <w:rPr>
      <w:rFonts w:ascii="Courier New" w:hAnsi="Courier New" w:cs="Courier New"/>
    </w:rPr>
  </w:style>
  <w:style w:type="character" w:customStyle="1" w:styleId="WW8Num9z2">
    <w:name w:val="WW8Num9z2"/>
    <w:rsid w:val="00B675D9"/>
    <w:rPr>
      <w:rFonts w:ascii="Wingdings" w:hAnsi="Wingdings" w:cs="Wingdings"/>
    </w:rPr>
  </w:style>
  <w:style w:type="character" w:customStyle="1" w:styleId="WW8Num9z3">
    <w:name w:val="WW8Num9z3"/>
    <w:rsid w:val="00B675D9"/>
    <w:rPr>
      <w:rFonts w:ascii="Symbol" w:hAnsi="Symbol" w:cs="Symbol"/>
    </w:rPr>
  </w:style>
  <w:style w:type="character" w:customStyle="1" w:styleId="WW8Num10z0">
    <w:name w:val="WW8Num10z0"/>
    <w:rsid w:val="00B675D9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B675D9"/>
    <w:rPr>
      <w:rFonts w:ascii="Courier New" w:hAnsi="Courier New" w:cs="Courier New"/>
    </w:rPr>
  </w:style>
  <w:style w:type="character" w:customStyle="1" w:styleId="WW8Num10z2">
    <w:name w:val="WW8Num10z2"/>
    <w:rsid w:val="00B675D9"/>
    <w:rPr>
      <w:rFonts w:ascii="Wingdings" w:hAnsi="Wingdings" w:cs="Wingdings"/>
    </w:rPr>
  </w:style>
  <w:style w:type="character" w:customStyle="1" w:styleId="WW8Num10z3">
    <w:name w:val="WW8Num10z3"/>
    <w:rsid w:val="00B675D9"/>
    <w:rPr>
      <w:rFonts w:ascii="Symbol" w:hAnsi="Symbol" w:cs="Symbol"/>
    </w:rPr>
  </w:style>
  <w:style w:type="character" w:customStyle="1" w:styleId="WW8Num11z0">
    <w:name w:val="WW8Num11z0"/>
    <w:rsid w:val="00B675D9"/>
    <w:rPr>
      <w:rFonts w:ascii="Times New Roman" w:eastAsia="Times New Roman" w:hAnsi="Times New Roman" w:cs="Times New Roman"/>
    </w:rPr>
  </w:style>
  <w:style w:type="character" w:customStyle="1" w:styleId="WW8Num11z2">
    <w:name w:val="WW8Num11z2"/>
    <w:rsid w:val="00B675D9"/>
    <w:rPr>
      <w:rFonts w:ascii="Wingdings" w:hAnsi="Wingdings" w:cs="Wingdings"/>
    </w:rPr>
  </w:style>
  <w:style w:type="character" w:customStyle="1" w:styleId="WW8Num11z3">
    <w:name w:val="WW8Num11z3"/>
    <w:rsid w:val="00B675D9"/>
    <w:rPr>
      <w:rFonts w:ascii="Symbol" w:hAnsi="Symbol" w:cs="Symbol"/>
    </w:rPr>
  </w:style>
  <w:style w:type="character" w:customStyle="1" w:styleId="WW8Num11z4">
    <w:name w:val="WW8Num11z4"/>
    <w:rsid w:val="00B675D9"/>
    <w:rPr>
      <w:rFonts w:ascii="Courier New" w:hAnsi="Courier New" w:cs="Courier New"/>
    </w:rPr>
  </w:style>
  <w:style w:type="character" w:customStyle="1" w:styleId="WW8Num12z0">
    <w:name w:val="WW8Num12z0"/>
    <w:rsid w:val="00B675D9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B675D9"/>
    <w:rPr>
      <w:rFonts w:ascii="Courier New" w:hAnsi="Courier New" w:cs="Courier New"/>
    </w:rPr>
  </w:style>
  <w:style w:type="character" w:customStyle="1" w:styleId="WW8Num12z2">
    <w:name w:val="WW8Num12z2"/>
    <w:rsid w:val="00B675D9"/>
    <w:rPr>
      <w:rFonts w:ascii="Wingdings" w:hAnsi="Wingdings" w:cs="Wingdings"/>
    </w:rPr>
  </w:style>
  <w:style w:type="character" w:customStyle="1" w:styleId="WW8Num12z3">
    <w:name w:val="WW8Num12z3"/>
    <w:rsid w:val="00B675D9"/>
    <w:rPr>
      <w:rFonts w:ascii="Symbol" w:hAnsi="Symbol" w:cs="Symbol"/>
    </w:rPr>
  </w:style>
  <w:style w:type="character" w:customStyle="1" w:styleId="WW8Num13z0">
    <w:name w:val="WW8Num13z0"/>
    <w:rsid w:val="00B675D9"/>
    <w:rPr>
      <w:rFonts w:ascii="Wingdings" w:hAnsi="Wingdings" w:cs="Wingdings"/>
    </w:rPr>
  </w:style>
  <w:style w:type="character" w:customStyle="1" w:styleId="WW8Num13z1">
    <w:name w:val="WW8Num13z1"/>
    <w:rsid w:val="00B675D9"/>
    <w:rPr>
      <w:rFonts w:ascii="Courier New" w:hAnsi="Courier New" w:cs="Courier New"/>
    </w:rPr>
  </w:style>
  <w:style w:type="character" w:customStyle="1" w:styleId="WW8Num13z3">
    <w:name w:val="WW8Num13z3"/>
    <w:rsid w:val="00B675D9"/>
    <w:rPr>
      <w:rFonts w:ascii="Symbol" w:hAnsi="Symbol" w:cs="Symbol"/>
    </w:rPr>
  </w:style>
  <w:style w:type="character" w:customStyle="1" w:styleId="WW8Num14z0">
    <w:name w:val="WW8Num14z0"/>
    <w:rsid w:val="00B675D9"/>
    <w:rPr>
      <w:rFonts w:ascii="Wingdings" w:hAnsi="Wingdings" w:cs="Wingdings"/>
    </w:rPr>
  </w:style>
  <w:style w:type="character" w:customStyle="1" w:styleId="WW8Num14z1">
    <w:name w:val="WW8Num14z1"/>
    <w:rsid w:val="00B675D9"/>
    <w:rPr>
      <w:rFonts w:ascii="Courier New" w:hAnsi="Courier New" w:cs="Courier New"/>
    </w:rPr>
  </w:style>
  <w:style w:type="character" w:customStyle="1" w:styleId="WW8Num14z3">
    <w:name w:val="WW8Num14z3"/>
    <w:rsid w:val="00B675D9"/>
    <w:rPr>
      <w:rFonts w:ascii="Symbol" w:hAnsi="Symbol" w:cs="Symbol"/>
    </w:rPr>
  </w:style>
  <w:style w:type="character" w:customStyle="1" w:styleId="Bekezdsalapbettpusa1">
    <w:name w:val="Bekezdés alapbetűtípusa1"/>
    <w:rsid w:val="00B675D9"/>
  </w:style>
  <w:style w:type="character" w:styleId="Hiperhivatkozs">
    <w:name w:val="Hyperlink"/>
    <w:basedOn w:val="Bekezdsalapbettpusa1"/>
    <w:rsid w:val="00B675D9"/>
    <w:rPr>
      <w:color w:val="0000FF"/>
      <w:u w:val="single"/>
    </w:rPr>
  </w:style>
  <w:style w:type="character" w:styleId="Oldalszm">
    <w:name w:val="page number"/>
    <w:basedOn w:val="Bekezdsalapbettpusa1"/>
    <w:rsid w:val="00B675D9"/>
  </w:style>
  <w:style w:type="paragraph" w:customStyle="1" w:styleId="Cmsor">
    <w:name w:val="Címsor"/>
    <w:basedOn w:val="Norml"/>
    <w:next w:val="Szvegtrzs"/>
    <w:rsid w:val="00B675D9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Szvegtrzs">
    <w:name w:val="Body Text"/>
    <w:basedOn w:val="Norml"/>
    <w:rsid w:val="00B675D9"/>
    <w:pPr>
      <w:spacing w:after="120"/>
    </w:pPr>
  </w:style>
  <w:style w:type="paragraph" w:styleId="Lista">
    <w:name w:val="List"/>
    <w:basedOn w:val="Szvegtrzs"/>
    <w:rsid w:val="00B675D9"/>
  </w:style>
  <w:style w:type="paragraph" w:styleId="Kpalrs">
    <w:name w:val="caption"/>
    <w:basedOn w:val="Norml"/>
    <w:qFormat/>
    <w:rsid w:val="00B675D9"/>
    <w:pPr>
      <w:suppressLineNumbers/>
      <w:spacing w:before="120" w:after="120"/>
    </w:pPr>
    <w:rPr>
      <w:i/>
      <w:iCs/>
    </w:rPr>
  </w:style>
  <w:style w:type="paragraph" w:customStyle="1" w:styleId="Trgymutat">
    <w:name w:val="Tárgymutató"/>
    <w:basedOn w:val="Norml"/>
    <w:rsid w:val="00B675D9"/>
    <w:pPr>
      <w:suppressLineNumbers/>
    </w:pPr>
  </w:style>
  <w:style w:type="paragraph" w:styleId="TJ1">
    <w:name w:val="toc 1"/>
    <w:basedOn w:val="Norml"/>
    <w:next w:val="Norml"/>
    <w:rsid w:val="00B675D9"/>
    <w:pPr>
      <w:spacing w:before="240" w:after="120"/>
    </w:pPr>
    <w:rPr>
      <w:b/>
      <w:bCs/>
      <w:sz w:val="20"/>
      <w:szCs w:val="20"/>
    </w:rPr>
  </w:style>
  <w:style w:type="paragraph" w:styleId="TJ2">
    <w:name w:val="toc 2"/>
    <w:basedOn w:val="Norml"/>
    <w:next w:val="Norml"/>
    <w:rsid w:val="00B675D9"/>
    <w:pPr>
      <w:spacing w:before="120"/>
      <w:ind w:left="240"/>
    </w:pPr>
    <w:rPr>
      <w:i/>
      <w:iCs/>
      <w:sz w:val="20"/>
      <w:szCs w:val="20"/>
    </w:rPr>
  </w:style>
  <w:style w:type="paragraph" w:styleId="TJ3">
    <w:name w:val="toc 3"/>
    <w:basedOn w:val="Norml"/>
    <w:next w:val="Norml"/>
    <w:rsid w:val="00B675D9"/>
    <w:pPr>
      <w:ind w:left="480"/>
    </w:pPr>
    <w:rPr>
      <w:sz w:val="20"/>
      <w:szCs w:val="20"/>
    </w:rPr>
  </w:style>
  <w:style w:type="paragraph" w:styleId="TJ4">
    <w:name w:val="toc 4"/>
    <w:basedOn w:val="Norml"/>
    <w:next w:val="Norml"/>
    <w:rsid w:val="00B675D9"/>
    <w:pPr>
      <w:ind w:left="720"/>
    </w:pPr>
    <w:rPr>
      <w:sz w:val="20"/>
      <w:szCs w:val="20"/>
    </w:rPr>
  </w:style>
  <w:style w:type="paragraph" w:styleId="TJ5">
    <w:name w:val="toc 5"/>
    <w:basedOn w:val="Norml"/>
    <w:next w:val="Norml"/>
    <w:rsid w:val="00B675D9"/>
    <w:pPr>
      <w:ind w:left="960"/>
    </w:pPr>
    <w:rPr>
      <w:sz w:val="20"/>
      <w:szCs w:val="20"/>
    </w:rPr>
  </w:style>
  <w:style w:type="paragraph" w:styleId="TJ6">
    <w:name w:val="toc 6"/>
    <w:basedOn w:val="Norml"/>
    <w:next w:val="Norml"/>
    <w:rsid w:val="00B675D9"/>
    <w:pPr>
      <w:ind w:left="1200"/>
    </w:pPr>
    <w:rPr>
      <w:sz w:val="20"/>
      <w:szCs w:val="20"/>
    </w:rPr>
  </w:style>
  <w:style w:type="paragraph" w:styleId="TJ7">
    <w:name w:val="toc 7"/>
    <w:basedOn w:val="Norml"/>
    <w:next w:val="Norml"/>
    <w:rsid w:val="00B675D9"/>
    <w:pPr>
      <w:ind w:left="1440"/>
    </w:pPr>
    <w:rPr>
      <w:sz w:val="20"/>
      <w:szCs w:val="20"/>
    </w:rPr>
  </w:style>
  <w:style w:type="paragraph" w:styleId="TJ8">
    <w:name w:val="toc 8"/>
    <w:basedOn w:val="Norml"/>
    <w:next w:val="Norml"/>
    <w:rsid w:val="00B675D9"/>
    <w:pPr>
      <w:ind w:left="1680"/>
    </w:pPr>
    <w:rPr>
      <w:sz w:val="20"/>
      <w:szCs w:val="20"/>
    </w:rPr>
  </w:style>
  <w:style w:type="paragraph" w:styleId="TJ9">
    <w:name w:val="toc 9"/>
    <w:basedOn w:val="Norml"/>
    <w:next w:val="Norml"/>
    <w:rsid w:val="00B675D9"/>
    <w:pPr>
      <w:ind w:left="1920"/>
    </w:pPr>
    <w:rPr>
      <w:sz w:val="20"/>
      <w:szCs w:val="20"/>
    </w:rPr>
  </w:style>
  <w:style w:type="paragraph" w:styleId="llb">
    <w:name w:val="footer"/>
    <w:basedOn w:val="Norml"/>
    <w:rsid w:val="00B675D9"/>
    <w:pPr>
      <w:tabs>
        <w:tab w:val="center" w:pos="4536"/>
        <w:tab w:val="right" w:pos="9072"/>
      </w:tabs>
    </w:pPr>
  </w:style>
  <w:style w:type="paragraph" w:customStyle="1" w:styleId="Kerettartalom">
    <w:name w:val="Kerettartalom"/>
    <w:basedOn w:val="Szvegtrzs"/>
    <w:rsid w:val="00B675D9"/>
  </w:style>
  <w:style w:type="paragraph" w:styleId="lfej">
    <w:name w:val="header"/>
    <w:basedOn w:val="Norml"/>
    <w:rsid w:val="00B675D9"/>
    <w:pPr>
      <w:suppressLineNumbers/>
      <w:tabs>
        <w:tab w:val="center" w:pos="4819"/>
        <w:tab w:val="right" w:pos="9638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1549</Words>
  <Characters>10692</Characters>
  <Application>Microsoft Office Word</Application>
  <DocSecurity>0</DocSecurity>
  <Lines>89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BIZONYLATI SZABÁLYZAT</vt:lpstr>
    </vt:vector>
  </TitlesOfParts>
  <Company>MSI</Company>
  <LinksUpToDate>false</LinksUpToDate>
  <CharactersWithSpaces>12217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BIZONYLATI SZABÁLYZAT</dc:title>
  <dc:creator>ANDREA</dc:creator>
  <cp:lastModifiedBy>Rottenberger Edit</cp:lastModifiedBy>
  <cp:revision>5</cp:revision>
  <cp:lastPrinted>2013-09-05T08:53:00Z</cp:lastPrinted>
  <dcterms:created xsi:type="dcterms:W3CDTF">2013-09-03T14:14:00Z</dcterms:created>
  <dcterms:modified xsi:type="dcterms:W3CDTF">2014-10-06T11:41:00Z</dcterms:modified>
</cp:coreProperties>
</file>